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6D" w:rsidRPr="00B8420B" w:rsidRDefault="00EE4B6D" w:rsidP="00EE4B6D">
      <w:pPr>
        <w:contextualSpacing/>
        <w:jc w:val="center"/>
        <w:rPr>
          <w:b/>
          <w:bCs/>
        </w:rPr>
      </w:pPr>
      <w:r w:rsidRPr="00B8420B">
        <w:rPr>
          <w:b/>
          <w:bCs/>
        </w:rPr>
        <w:t>Пояснительная записка</w:t>
      </w:r>
    </w:p>
    <w:p w:rsidR="00EE4B6D" w:rsidRPr="00B8420B" w:rsidRDefault="00EE4B6D" w:rsidP="00EE4B6D">
      <w:pPr>
        <w:contextualSpacing/>
        <w:jc w:val="center"/>
        <w:rPr>
          <w:b/>
        </w:rPr>
      </w:pPr>
      <w:r w:rsidRPr="00B8420B">
        <w:rPr>
          <w:b/>
          <w:bCs/>
        </w:rPr>
        <w:t xml:space="preserve">к проекту решения </w:t>
      </w:r>
      <w:r w:rsidRPr="00B8420B">
        <w:rPr>
          <w:b/>
        </w:rPr>
        <w:t>«О бюджете муниципального образования городское поселение Мортка на 20</w:t>
      </w:r>
      <w:r w:rsidR="00962CA8">
        <w:rPr>
          <w:b/>
        </w:rPr>
        <w:t>21</w:t>
      </w:r>
      <w:r w:rsidRPr="00B8420B">
        <w:rPr>
          <w:b/>
        </w:rPr>
        <w:t xml:space="preserve"> год и на плановый период 20</w:t>
      </w:r>
      <w:r>
        <w:rPr>
          <w:b/>
        </w:rPr>
        <w:t>2</w:t>
      </w:r>
      <w:r w:rsidR="00962CA8">
        <w:rPr>
          <w:b/>
        </w:rPr>
        <w:t>2</w:t>
      </w:r>
      <w:r w:rsidRPr="00B8420B">
        <w:rPr>
          <w:b/>
        </w:rPr>
        <w:t xml:space="preserve"> и 202</w:t>
      </w:r>
      <w:r w:rsidR="00962CA8">
        <w:rPr>
          <w:b/>
        </w:rPr>
        <w:t>3</w:t>
      </w:r>
      <w:r w:rsidRPr="00B8420B">
        <w:rPr>
          <w:b/>
        </w:rPr>
        <w:t xml:space="preserve"> годов»</w:t>
      </w:r>
    </w:p>
    <w:p w:rsidR="00EE4B6D" w:rsidRPr="00B8420B" w:rsidRDefault="00EE4B6D" w:rsidP="00EE4B6D">
      <w:pPr>
        <w:ind w:firstLine="709"/>
        <w:contextualSpacing/>
      </w:pPr>
      <w:r w:rsidRPr="00B8420B">
        <w:tab/>
      </w:r>
      <w:r w:rsidRPr="00B8420B">
        <w:tab/>
      </w:r>
      <w:r w:rsidRPr="00B8420B">
        <w:tab/>
      </w:r>
      <w:r w:rsidRPr="00B8420B">
        <w:tab/>
      </w:r>
      <w:r w:rsidRPr="00B8420B">
        <w:tab/>
      </w:r>
      <w:r w:rsidRPr="00B8420B">
        <w:tab/>
      </w:r>
      <w:r w:rsidRPr="00B8420B">
        <w:tab/>
      </w:r>
      <w:r w:rsidRPr="00B8420B">
        <w:tab/>
      </w:r>
      <w:r w:rsidRPr="00B8420B">
        <w:tab/>
      </w:r>
      <w:r w:rsidRPr="00B8420B">
        <w:tab/>
      </w:r>
      <w:r w:rsidRPr="00B8420B">
        <w:tab/>
      </w:r>
      <w:r w:rsidRPr="00B8420B">
        <w:tab/>
      </w:r>
      <w:r w:rsidRPr="00B8420B">
        <w:tab/>
      </w:r>
      <w:r w:rsidRPr="00B8420B">
        <w:tab/>
      </w:r>
      <w:r w:rsidRPr="00B8420B">
        <w:tab/>
      </w:r>
    </w:p>
    <w:p w:rsidR="00EE4B6D" w:rsidRPr="00B8420B" w:rsidRDefault="00EE4B6D" w:rsidP="00EE4B6D">
      <w:pPr>
        <w:jc w:val="both"/>
      </w:pPr>
      <w:r w:rsidRPr="00B8420B">
        <w:t>Настоящий Проект подготовлен в соответствии с требованиями Бюджетного кодекса Российской Федерации (далее – Бюджетный кодекс), решением Совета депутатов городского поселения Мортка  от 24 мая 2016 года № 131 «Об утверждении Положения о бюджетном процессе в муниципальном образовании городского поселения Мортка</w:t>
      </w:r>
      <w:proofErr w:type="gramStart"/>
      <w:r w:rsidRPr="00B8420B">
        <w:t>»(</w:t>
      </w:r>
      <w:proofErr w:type="gramEnd"/>
      <w:r w:rsidRPr="00B8420B">
        <w:t>с изменениями).</w:t>
      </w:r>
    </w:p>
    <w:p w:rsidR="00EE4B6D" w:rsidRPr="00B8420B" w:rsidRDefault="00EE4B6D" w:rsidP="00EE4B6D">
      <w:pPr>
        <w:ind w:firstLine="851"/>
        <w:contextualSpacing/>
        <w:jc w:val="both"/>
      </w:pPr>
      <w:proofErr w:type="gramStart"/>
      <w:r w:rsidRPr="00B8420B">
        <w:rPr>
          <w:rFonts w:eastAsia="Calibri"/>
          <w:lang w:eastAsia="en-US"/>
        </w:rPr>
        <w:t>В основу формирования бюджетных проектировок на 20</w:t>
      </w:r>
      <w:r w:rsidR="00962CA8">
        <w:rPr>
          <w:rFonts w:eastAsia="Calibri"/>
          <w:lang w:eastAsia="en-US"/>
        </w:rPr>
        <w:t>21</w:t>
      </w:r>
      <w:r w:rsidRPr="00B8420B">
        <w:rPr>
          <w:rFonts w:eastAsia="Calibri"/>
          <w:lang w:eastAsia="en-US"/>
        </w:rPr>
        <w:t>-202</w:t>
      </w:r>
      <w:r w:rsidR="00962CA8">
        <w:rPr>
          <w:rFonts w:eastAsia="Calibri"/>
          <w:lang w:eastAsia="en-US"/>
        </w:rPr>
        <w:t>3</w:t>
      </w:r>
      <w:r w:rsidRPr="00B8420B">
        <w:rPr>
          <w:rFonts w:eastAsia="Calibri"/>
          <w:lang w:eastAsia="en-US"/>
        </w:rPr>
        <w:t xml:space="preserve"> годы положены </w:t>
      </w:r>
      <w:r w:rsidRPr="00B8420B">
        <w:t>приоритетные цели развития страны, определенные в Бюджетном Послании Президента Российской Федерации от 3 декабря 2015 года,  основных положениях указов Президента Российской Федерации от 2012 года,  а также</w:t>
      </w:r>
      <w:r w:rsidRPr="00B8420B">
        <w:rPr>
          <w:rFonts w:eastAsia="Calibri"/>
          <w:lang w:eastAsia="en-US"/>
        </w:rPr>
        <w:t xml:space="preserve"> </w:t>
      </w:r>
      <w:r w:rsidRPr="00B8420B">
        <w:t>заложены основные показатели первого консервативного  варианта прогноза социально-экономического развития городского поселения Мортка на очередной финансовый год и плановый период.</w:t>
      </w:r>
      <w:proofErr w:type="gramEnd"/>
    </w:p>
    <w:p w:rsidR="00EE4B6D" w:rsidRPr="00B8420B" w:rsidRDefault="00EE4B6D" w:rsidP="00EE4B6D">
      <w:pPr>
        <w:ind w:firstLine="851"/>
        <w:contextualSpacing/>
        <w:jc w:val="both"/>
        <w:rPr>
          <w:rFonts w:eastAsia="Calibri"/>
          <w:lang w:eastAsia="en-US"/>
        </w:rPr>
      </w:pPr>
      <w:r w:rsidRPr="00B8420B">
        <w:tab/>
        <w:t>Бюджетная политика городского поселения Мортка в очередном трехлетнем периоде будет ориентирована на адаптацию бюджета и бюджетного процесса к сложившимся макроэкономическим условиям с целью поддержания стабильности и устойчивости бюджетной системы городского поселения, обеспечение сбалансированности бюджета с учетом эффективного управления имеющимися ресурсами.</w:t>
      </w:r>
    </w:p>
    <w:p w:rsidR="00EE4B6D" w:rsidRPr="00B8420B" w:rsidRDefault="00EE4B6D" w:rsidP="00EE4B6D">
      <w:pPr>
        <w:autoSpaceDE w:val="0"/>
        <w:autoSpaceDN w:val="0"/>
        <w:adjustRightInd w:val="0"/>
        <w:ind w:firstLine="709"/>
        <w:contextualSpacing/>
        <w:jc w:val="both"/>
      </w:pPr>
      <w:r w:rsidRPr="00B8420B">
        <w:t>Для достижения указанной цели необходимо будет решить следующие основные задачи:</w:t>
      </w:r>
    </w:p>
    <w:p w:rsidR="00EE4B6D" w:rsidRPr="00B8420B" w:rsidRDefault="00EE4B6D" w:rsidP="00EE4B6D">
      <w:pPr>
        <w:autoSpaceDE w:val="0"/>
        <w:autoSpaceDN w:val="0"/>
        <w:adjustRightInd w:val="0"/>
        <w:ind w:firstLine="709"/>
        <w:contextualSpacing/>
        <w:jc w:val="both"/>
      </w:pPr>
      <w:r w:rsidRPr="00B8420B">
        <w:t>поддержание устойчивости функционирования бюджетной системы городского поселения при сбалансированном распределении бюджетных ресурсов на обеспечение текущих потребностей экономики и социальной сферы и решение задач их развития на долгосрочный период посредством разработки бюджетного прогноза городского поселения на долгосрочный период;</w:t>
      </w:r>
    </w:p>
    <w:p w:rsidR="00EE4B6D" w:rsidRPr="00B8420B" w:rsidRDefault="00EE4B6D" w:rsidP="00EE4B6D">
      <w:pPr>
        <w:autoSpaceDE w:val="0"/>
        <w:autoSpaceDN w:val="0"/>
        <w:adjustRightInd w:val="0"/>
        <w:ind w:firstLine="709"/>
        <w:contextualSpacing/>
        <w:jc w:val="both"/>
      </w:pPr>
      <w:r w:rsidRPr="00B8420B">
        <w:t>принятие мер, направленных на увеличение доходной базы бюджета городского поселения;</w:t>
      </w:r>
    </w:p>
    <w:p w:rsidR="00EE4B6D" w:rsidRPr="00B8420B" w:rsidRDefault="00EE4B6D" w:rsidP="00EE4B6D">
      <w:pPr>
        <w:autoSpaceDE w:val="0"/>
        <w:autoSpaceDN w:val="0"/>
        <w:adjustRightInd w:val="0"/>
        <w:ind w:firstLine="709"/>
        <w:contextualSpacing/>
        <w:jc w:val="both"/>
      </w:pPr>
      <w:r w:rsidRPr="00B8420B">
        <w:t>сдерживание роста бюджетных расходов путем исключения низкоэффективных и не дающих эффекта в будущем затрат, установление актуальных приоритетов бюджета городского поселения;</w:t>
      </w:r>
    </w:p>
    <w:p w:rsidR="00EE4B6D" w:rsidRPr="00B8420B" w:rsidRDefault="00EE4B6D" w:rsidP="00EE4B6D">
      <w:pPr>
        <w:autoSpaceDE w:val="0"/>
        <w:autoSpaceDN w:val="0"/>
        <w:adjustRightInd w:val="0"/>
        <w:ind w:firstLine="709"/>
        <w:contextualSpacing/>
        <w:jc w:val="both"/>
      </w:pPr>
      <w:r w:rsidRPr="00B8420B">
        <w:t>повышение эффективности и результативности применения программно-целевого подхода к управлению бюджетными расходами;</w:t>
      </w:r>
    </w:p>
    <w:p w:rsidR="00EE4B6D" w:rsidRPr="00B8420B" w:rsidRDefault="00EE4B6D" w:rsidP="00EE4B6D">
      <w:pPr>
        <w:autoSpaceDE w:val="0"/>
        <w:autoSpaceDN w:val="0"/>
        <w:adjustRightInd w:val="0"/>
        <w:ind w:firstLine="709"/>
        <w:contextualSpacing/>
        <w:jc w:val="both"/>
      </w:pPr>
      <w:r w:rsidRPr="00B8420B">
        <w:t>обеспечение открытости бюджетного процесса;</w:t>
      </w:r>
    </w:p>
    <w:p w:rsidR="00EE4B6D" w:rsidRPr="00B8420B" w:rsidRDefault="00EE4B6D" w:rsidP="00EE4B6D">
      <w:pPr>
        <w:autoSpaceDE w:val="0"/>
        <w:autoSpaceDN w:val="0"/>
        <w:adjustRightInd w:val="0"/>
        <w:ind w:firstLine="709"/>
        <w:contextualSpacing/>
        <w:jc w:val="both"/>
      </w:pPr>
      <w:r w:rsidRPr="00B8420B">
        <w:t>совершенствование нормативно-правовой базы, регламентирующей бюджетный процесс.</w:t>
      </w:r>
    </w:p>
    <w:p w:rsidR="00EE4B6D" w:rsidRPr="00B8420B" w:rsidRDefault="00EE4B6D" w:rsidP="00EE4B6D">
      <w:pPr>
        <w:contextualSpacing/>
        <w:jc w:val="center"/>
        <w:rPr>
          <w:rFonts w:eastAsia="Calibri"/>
          <w:b/>
          <w:lang w:eastAsia="en-US"/>
        </w:rPr>
      </w:pPr>
    </w:p>
    <w:p w:rsidR="00EE4B6D" w:rsidRPr="00B8420B" w:rsidRDefault="00EE4B6D" w:rsidP="00EE4B6D">
      <w:pPr>
        <w:contextualSpacing/>
        <w:jc w:val="center"/>
        <w:rPr>
          <w:rFonts w:eastAsia="Calibri"/>
          <w:b/>
          <w:lang w:eastAsia="en-US"/>
        </w:rPr>
      </w:pPr>
    </w:p>
    <w:p w:rsidR="00EE4B6D" w:rsidRPr="00B8420B" w:rsidRDefault="00EE4B6D" w:rsidP="00EE4B6D">
      <w:pPr>
        <w:contextualSpacing/>
        <w:jc w:val="center"/>
        <w:rPr>
          <w:rFonts w:eastAsia="Calibri"/>
          <w:b/>
          <w:lang w:eastAsia="en-US"/>
        </w:rPr>
      </w:pPr>
    </w:p>
    <w:p w:rsidR="00EE4B6D" w:rsidRPr="00B8420B" w:rsidRDefault="00EE4B6D" w:rsidP="00EE4B6D">
      <w:pPr>
        <w:contextualSpacing/>
        <w:jc w:val="both"/>
        <w:rPr>
          <w:rFonts w:eastAsia="Calibri"/>
          <w:b/>
          <w:lang w:eastAsia="en-US"/>
        </w:rPr>
      </w:pPr>
      <w:r w:rsidRPr="00B8420B">
        <w:rPr>
          <w:rFonts w:eastAsia="Calibri"/>
          <w:b/>
          <w:lang w:eastAsia="en-US"/>
        </w:rPr>
        <w:t>Доходы</w:t>
      </w:r>
    </w:p>
    <w:p w:rsidR="00EE4B6D" w:rsidRPr="00B8420B" w:rsidRDefault="00EE4B6D" w:rsidP="00EE4B6D">
      <w:pPr>
        <w:pStyle w:val="Default"/>
        <w:contextualSpacing/>
        <w:jc w:val="both"/>
        <w:rPr>
          <w:b/>
          <w:bCs/>
        </w:rPr>
      </w:pPr>
      <w:bookmarkStart w:id="0" w:name="sub_4713"/>
    </w:p>
    <w:p w:rsidR="00EE4B6D" w:rsidRPr="00B8420B" w:rsidRDefault="00EE4B6D" w:rsidP="00EE4B6D">
      <w:pPr>
        <w:ind w:firstLine="709"/>
        <w:contextualSpacing/>
        <w:jc w:val="both"/>
      </w:pPr>
    </w:p>
    <w:p w:rsidR="00EE4B6D" w:rsidRPr="00B8420B" w:rsidRDefault="00EE4B6D" w:rsidP="00EE4B6D">
      <w:pPr>
        <w:ind w:firstLine="709"/>
        <w:contextualSpacing/>
        <w:jc w:val="both"/>
      </w:pPr>
      <w:proofErr w:type="gramStart"/>
      <w:r w:rsidRPr="00B8420B">
        <w:t>Доходы бюджета муниципального образования городского поселения Мортка сформированы на базе первого (консервативного) варианта основных показателей прогноза социально-экономического развития городского поселения Мортка на 20</w:t>
      </w:r>
      <w:r w:rsidR="00962CA8">
        <w:t>21</w:t>
      </w:r>
      <w:r w:rsidRPr="00B8420B">
        <w:t xml:space="preserve"> – 202</w:t>
      </w:r>
      <w:r w:rsidR="00962CA8">
        <w:t>3</w:t>
      </w:r>
      <w:r w:rsidRPr="00B8420B">
        <w:t xml:space="preserve"> годы, прогнозов главных администраторов доходов бюджета муниципального образования городского поселения, исходя из ожидаемой оценки исполнения бюджета муниципального образов</w:t>
      </w:r>
      <w:r w:rsidR="00962CA8">
        <w:t>ания городского поселения за 2020</w:t>
      </w:r>
      <w:r w:rsidRPr="00B8420B">
        <w:t xml:space="preserve"> год, с учетом планируемых изменений бюджетного и налогового законодательства.</w:t>
      </w:r>
      <w:proofErr w:type="gramEnd"/>
      <w:r w:rsidRPr="00B8420B">
        <w:t xml:space="preserve"> Доходы в виде безвозмездных поступлений из бюджета </w:t>
      </w:r>
      <w:proofErr w:type="spellStart"/>
      <w:r w:rsidRPr="00B8420B">
        <w:t>Кондинского</w:t>
      </w:r>
      <w:proofErr w:type="spellEnd"/>
      <w:r w:rsidRPr="00B8420B">
        <w:t xml:space="preserve"> района спрогнозированы на основании писем Комитета по финансам и налоговой политике о доведении предварительных объемов межбюджетных трансфертов на 20</w:t>
      </w:r>
      <w:r w:rsidR="00962CA8">
        <w:t>21</w:t>
      </w:r>
      <w:r w:rsidRPr="00B8420B">
        <w:t xml:space="preserve"> год и на плановый период 20</w:t>
      </w:r>
      <w:r>
        <w:t>2</w:t>
      </w:r>
      <w:r w:rsidR="00962CA8">
        <w:t>2</w:t>
      </w:r>
      <w:r w:rsidRPr="00B8420B">
        <w:t xml:space="preserve"> и 202</w:t>
      </w:r>
      <w:r w:rsidR="00962CA8">
        <w:t>3</w:t>
      </w:r>
      <w:r w:rsidRPr="00B8420B">
        <w:t xml:space="preserve"> годов.</w:t>
      </w:r>
    </w:p>
    <w:p w:rsidR="00EE4B6D" w:rsidRPr="00B8420B" w:rsidRDefault="00EE4B6D" w:rsidP="00EE4B6D">
      <w:pPr>
        <w:contextualSpacing/>
        <w:jc w:val="both"/>
      </w:pPr>
      <w:r w:rsidRPr="00B8420B">
        <w:t xml:space="preserve"> </w:t>
      </w:r>
    </w:p>
    <w:p w:rsidR="00EE4B6D" w:rsidRPr="00B8420B" w:rsidRDefault="00EE4B6D" w:rsidP="00EE4B6D">
      <w:pPr>
        <w:contextualSpacing/>
        <w:jc w:val="both"/>
        <w:rPr>
          <w:rFonts w:eastAsia="Calibri"/>
        </w:rPr>
      </w:pPr>
      <w:r w:rsidRPr="00B8420B">
        <w:rPr>
          <w:rFonts w:eastAsia="Calibri"/>
        </w:rPr>
        <w:lastRenderedPageBreak/>
        <w:t xml:space="preserve">Доходы бюджета муниципального образования городского поселения Мортка </w:t>
      </w:r>
      <w:r w:rsidRPr="00B8420B">
        <w:t xml:space="preserve"> на 20</w:t>
      </w:r>
      <w:r w:rsidR="00804841">
        <w:t>21</w:t>
      </w:r>
      <w:r w:rsidRPr="00B8420B">
        <w:t xml:space="preserve"> год и на </w:t>
      </w:r>
      <w:r w:rsidRPr="00B8420B">
        <w:rPr>
          <w:rFonts w:eastAsia="Calibri"/>
        </w:rPr>
        <w:t>плановый период 20</w:t>
      </w:r>
      <w:r>
        <w:rPr>
          <w:rFonts w:eastAsia="Calibri"/>
        </w:rPr>
        <w:t>2</w:t>
      </w:r>
      <w:r w:rsidR="00804841">
        <w:rPr>
          <w:rFonts w:eastAsia="Calibri"/>
        </w:rPr>
        <w:t>2</w:t>
      </w:r>
      <w:r w:rsidRPr="00B8420B">
        <w:rPr>
          <w:rFonts w:eastAsia="Calibri"/>
        </w:rPr>
        <w:t xml:space="preserve"> и 202</w:t>
      </w:r>
      <w:r w:rsidR="00804841">
        <w:rPr>
          <w:rFonts w:eastAsia="Calibri"/>
        </w:rPr>
        <w:t>3</w:t>
      </w:r>
      <w:r w:rsidRPr="00B8420B">
        <w:rPr>
          <w:rFonts w:eastAsia="Calibri"/>
        </w:rPr>
        <w:t xml:space="preserve"> годов сложились в следующих размерах:</w:t>
      </w:r>
    </w:p>
    <w:p w:rsidR="00EC65FD" w:rsidRPr="00B8420B" w:rsidRDefault="00EC65FD" w:rsidP="00EC65FD">
      <w:pPr>
        <w:jc w:val="both"/>
        <w:rPr>
          <w:bCs/>
        </w:rPr>
      </w:pPr>
      <w:r w:rsidRPr="00B8420B">
        <w:rPr>
          <w:bCs/>
        </w:rPr>
        <w:t>- на 20</w:t>
      </w:r>
      <w:r w:rsidR="00804841">
        <w:rPr>
          <w:bCs/>
        </w:rPr>
        <w:t>21</w:t>
      </w:r>
      <w:r w:rsidRPr="00B8420B">
        <w:rPr>
          <w:bCs/>
        </w:rPr>
        <w:t xml:space="preserve"> год – </w:t>
      </w:r>
      <w:r w:rsidR="001003D5">
        <w:t xml:space="preserve">79 267 434,71  </w:t>
      </w:r>
      <w:r w:rsidRPr="005D6181">
        <w:rPr>
          <w:bCs/>
        </w:rPr>
        <w:t>рублей</w:t>
      </w:r>
      <w:r w:rsidRPr="00B8420B">
        <w:rPr>
          <w:bCs/>
        </w:rPr>
        <w:t>,</w:t>
      </w:r>
    </w:p>
    <w:p w:rsidR="00EC65FD" w:rsidRPr="00B8420B" w:rsidRDefault="00EC65FD" w:rsidP="00EC65FD">
      <w:pPr>
        <w:jc w:val="both"/>
        <w:rPr>
          <w:bCs/>
        </w:rPr>
      </w:pPr>
      <w:r w:rsidRPr="00B8420B">
        <w:rPr>
          <w:bCs/>
        </w:rPr>
        <w:t>- на 20</w:t>
      </w:r>
      <w:r w:rsidR="00804841">
        <w:rPr>
          <w:bCs/>
        </w:rPr>
        <w:t>22</w:t>
      </w:r>
      <w:r w:rsidRPr="00B8420B">
        <w:rPr>
          <w:bCs/>
        </w:rPr>
        <w:t xml:space="preserve"> год – </w:t>
      </w:r>
      <w:r w:rsidR="00804841">
        <w:t>77 </w:t>
      </w:r>
      <w:r w:rsidR="00257239">
        <w:t>773</w:t>
      </w:r>
      <w:r w:rsidR="00804841">
        <w:t> </w:t>
      </w:r>
      <w:r w:rsidR="00257239">
        <w:t>174</w:t>
      </w:r>
      <w:r w:rsidR="00804841">
        <w:t>,</w:t>
      </w:r>
      <w:r w:rsidR="00257239">
        <w:t>90</w:t>
      </w:r>
      <w:r w:rsidRPr="00B8420B">
        <w:rPr>
          <w:bCs/>
        </w:rPr>
        <w:t>рублей,</w:t>
      </w:r>
    </w:p>
    <w:p w:rsidR="00EE4B6D" w:rsidRPr="00B8420B" w:rsidRDefault="00EC65FD" w:rsidP="00EC65FD">
      <w:pPr>
        <w:pStyle w:val="Default"/>
        <w:contextualSpacing/>
        <w:jc w:val="both"/>
        <w:rPr>
          <w:b/>
          <w:bCs/>
        </w:rPr>
      </w:pPr>
      <w:r w:rsidRPr="00B8420B">
        <w:rPr>
          <w:bCs/>
        </w:rPr>
        <w:t>- на 202</w:t>
      </w:r>
      <w:r w:rsidR="00804841">
        <w:rPr>
          <w:bCs/>
        </w:rPr>
        <w:t>3</w:t>
      </w:r>
      <w:r>
        <w:rPr>
          <w:bCs/>
        </w:rPr>
        <w:t xml:space="preserve"> </w:t>
      </w:r>
      <w:r w:rsidRPr="00B8420B">
        <w:rPr>
          <w:bCs/>
        </w:rPr>
        <w:t xml:space="preserve">год – </w:t>
      </w:r>
      <w:r w:rsidR="00804841">
        <w:t>77 </w:t>
      </w:r>
      <w:r w:rsidR="00257239">
        <w:t>757</w:t>
      </w:r>
      <w:r w:rsidR="00804841">
        <w:t> 5</w:t>
      </w:r>
      <w:r w:rsidR="00257239">
        <w:t>73</w:t>
      </w:r>
      <w:r w:rsidR="00804841">
        <w:t>,</w:t>
      </w:r>
      <w:r w:rsidR="00795993">
        <w:t>90</w:t>
      </w:r>
      <w:r w:rsidRPr="00156839">
        <w:rPr>
          <w:bCs/>
        </w:rPr>
        <w:t>рублей</w:t>
      </w:r>
      <w:r w:rsidR="00EE4B6D" w:rsidRPr="00B8420B">
        <w:rPr>
          <w:bCs/>
        </w:rPr>
        <w:t xml:space="preserve">            </w:t>
      </w:r>
    </w:p>
    <w:p w:rsidR="00EE4B6D" w:rsidRPr="00B8420B" w:rsidRDefault="00EE4B6D" w:rsidP="00EE4B6D">
      <w:pPr>
        <w:pStyle w:val="Default"/>
        <w:ind w:firstLine="709"/>
        <w:contextualSpacing/>
        <w:jc w:val="center"/>
        <w:rPr>
          <w:b/>
          <w:bCs/>
        </w:rPr>
      </w:pPr>
      <w:r w:rsidRPr="00B8420B">
        <w:rPr>
          <w:b/>
          <w:bCs/>
        </w:rPr>
        <w:t xml:space="preserve">Динамика доходов бюджета муниципального образования городского поселения </w:t>
      </w:r>
      <w:proofErr w:type="spellStart"/>
      <w:r w:rsidRPr="00B8420B">
        <w:rPr>
          <w:b/>
          <w:bCs/>
        </w:rPr>
        <w:t>Мортка</w:t>
      </w:r>
      <w:proofErr w:type="spellEnd"/>
      <w:r w:rsidRPr="00B8420B">
        <w:rPr>
          <w:b/>
          <w:bCs/>
        </w:rPr>
        <w:t xml:space="preserve"> на 20</w:t>
      </w:r>
      <w:r w:rsidR="00804841">
        <w:rPr>
          <w:b/>
          <w:bCs/>
        </w:rPr>
        <w:t>21</w:t>
      </w:r>
      <w:r w:rsidRPr="00B8420B">
        <w:rPr>
          <w:b/>
          <w:bCs/>
        </w:rPr>
        <w:t>-202</w:t>
      </w:r>
      <w:r w:rsidR="00804841">
        <w:rPr>
          <w:b/>
          <w:bCs/>
        </w:rPr>
        <w:t>3</w:t>
      </w:r>
      <w:r w:rsidRPr="00B8420B">
        <w:rPr>
          <w:b/>
          <w:bCs/>
        </w:rPr>
        <w:t xml:space="preserve"> годы  </w:t>
      </w:r>
    </w:p>
    <w:p w:rsidR="00EE4B6D" w:rsidRPr="00D91C70" w:rsidRDefault="00EE4B6D" w:rsidP="00EE4B6D">
      <w:pPr>
        <w:pStyle w:val="Default"/>
        <w:contextualSpacing/>
        <w:jc w:val="center"/>
        <w:rPr>
          <w:b/>
          <w:bCs/>
        </w:rPr>
      </w:pPr>
      <w:r>
        <w:rPr>
          <w:b/>
          <w:noProof/>
        </w:rPr>
        <w:drawing>
          <wp:inline distT="0" distB="0" distL="0" distR="0">
            <wp:extent cx="6457950" cy="342900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E4B6D" w:rsidRDefault="00EE4B6D" w:rsidP="00EE4B6D">
      <w:pPr>
        <w:contextualSpacing/>
        <w:rPr>
          <w:bCs/>
        </w:rPr>
      </w:pPr>
    </w:p>
    <w:p w:rsidR="00EE4B6D" w:rsidRPr="00B8420B" w:rsidRDefault="00EE4B6D" w:rsidP="00EE4B6D">
      <w:pPr>
        <w:contextualSpacing/>
        <w:rPr>
          <w:bCs/>
        </w:rPr>
      </w:pPr>
      <w:r w:rsidRPr="00B8420B">
        <w:rPr>
          <w:bCs/>
        </w:rPr>
        <w:t xml:space="preserve">Структура доходов бюджета поселения представлена налоговыми, неналоговыми доходами и безвозмездными поступлениями. </w:t>
      </w:r>
    </w:p>
    <w:p w:rsidR="00EE4B6D" w:rsidRPr="00B8420B" w:rsidRDefault="00EE4B6D" w:rsidP="00EE4B6D">
      <w:pPr>
        <w:ind w:firstLine="709"/>
        <w:contextualSpacing/>
        <w:rPr>
          <w:b/>
          <w:bCs/>
        </w:rPr>
      </w:pPr>
    </w:p>
    <w:p w:rsidR="00EE4B6D" w:rsidRPr="00B8420B" w:rsidRDefault="00EE4B6D" w:rsidP="00EE4B6D">
      <w:pPr>
        <w:ind w:firstLine="709"/>
        <w:contextualSpacing/>
        <w:rPr>
          <w:b/>
          <w:bCs/>
        </w:rPr>
      </w:pPr>
      <w:r w:rsidRPr="00B8420B">
        <w:rPr>
          <w:b/>
          <w:bCs/>
        </w:rPr>
        <w:t>Структура доходов бюджета муниципального образования городского поселения Мортка на 20</w:t>
      </w:r>
      <w:r w:rsidR="000B2F25">
        <w:rPr>
          <w:b/>
          <w:bCs/>
        </w:rPr>
        <w:t>21</w:t>
      </w:r>
      <w:r w:rsidRPr="00B8420B">
        <w:rPr>
          <w:b/>
          <w:bCs/>
        </w:rPr>
        <w:t xml:space="preserve"> – 202</w:t>
      </w:r>
      <w:r w:rsidR="000B2F25">
        <w:rPr>
          <w:b/>
          <w:bCs/>
        </w:rPr>
        <w:t>3</w:t>
      </w:r>
      <w:r w:rsidRPr="00B8420B">
        <w:rPr>
          <w:b/>
          <w:bCs/>
        </w:rPr>
        <w:t>годы</w:t>
      </w:r>
      <w:proofErr w:type="gramStart"/>
      <w:r w:rsidRPr="00B8420B">
        <w:rPr>
          <w:b/>
          <w:bCs/>
        </w:rPr>
        <w:t xml:space="preserve"> (%)</w:t>
      </w:r>
      <w:proofErr w:type="gramEnd"/>
    </w:p>
    <w:p w:rsidR="00EE4B6D" w:rsidRDefault="00EE4B6D" w:rsidP="00EE4B6D">
      <w:pPr>
        <w:ind w:firstLine="709"/>
        <w:contextualSpacing/>
        <w:rPr>
          <w:b/>
          <w:bCs/>
        </w:rPr>
      </w:pPr>
      <w:r>
        <w:rPr>
          <w:b/>
          <w:noProof/>
        </w:rPr>
        <w:drawing>
          <wp:inline distT="0" distB="0" distL="0" distR="0">
            <wp:extent cx="6276975" cy="2286000"/>
            <wp:effectExtent l="19050" t="0" r="9525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E4B6D" w:rsidRPr="00074481" w:rsidRDefault="00EE4B6D" w:rsidP="00EE4B6D">
      <w:pPr>
        <w:ind w:firstLine="709"/>
        <w:contextualSpacing/>
        <w:rPr>
          <w:b/>
          <w:bCs/>
        </w:rPr>
      </w:pPr>
    </w:p>
    <w:p w:rsidR="008063FF" w:rsidRDefault="00EE4B6D" w:rsidP="00EE4B6D">
      <w:pPr>
        <w:contextualSpacing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</w:t>
      </w:r>
    </w:p>
    <w:p w:rsidR="00EE4B6D" w:rsidRPr="00B8420B" w:rsidRDefault="00EE4B6D" w:rsidP="00EE4B6D">
      <w:pPr>
        <w:contextualSpacing/>
        <w:rPr>
          <w:color w:val="000000"/>
          <w:spacing w:val="-6"/>
        </w:rPr>
      </w:pPr>
      <w:r>
        <w:rPr>
          <w:color w:val="000000"/>
          <w:spacing w:val="-6"/>
          <w:sz w:val="28"/>
          <w:szCs w:val="28"/>
        </w:rPr>
        <w:t xml:space="preserve">  </w:t>
      </w:r>
      <w:r w:rsidRPr="00B8420B">
        <w:rPr>
          <w:color w:val="000000"/>
          <w:spacing w:val="-6"/>
        </w:rPr>
        <w:t xml:space="preserve">Более </w:t>
      </w:r>
      <w:r w:rsidR="00342B8D">
        <w:rPr>
          <w:color w:val="000000"/>
          <w:spacing w:val="-6"/>
        </w:rPr>
        <w:t>20,7</w:t>
      </w:r>
      <w:r w:rsidRPr="00B8420B">
        <w:rPr>
          <w:color w:val="000000"/>
          <w:spacing w:val="-6"/>
        </w:rPr>
        <w:t xml:space="preserve"> % в доходах бюджета городского поселения занимают </w:t>
      </w:r>
      <w:r w:rsidRPr="00B8420B">
        <w:rPr>
          <w:b/>
          <w:color w:val="000000"/>
          <w:spacing w:val="-6"/>
        </w:rPr>
        <w:t>налоговые доходы</w:t>
      </w:r>
      <w:r w:rsidRPr="00B8420B">
        <w:rPr>
          <w:color w:val="000000"/>
          <w:spacing w:val="-6"/>
        </w:rPr>
        <w:t>, прогнозируемые в следующих размерах:</w:t>
      </w:r>
    </w:p>
    <w:p w:rsidR="00EE4B6D" w:rsidRPr="00B8420B" w:rsidRDefault="00EE4B6D" w:rsidP="00EE4B6D">
      <w:pPr>
        <w:pStyle w:val="Default"/>
        <w:contextualSpacing/>
        <w:jc w:val="both"/>
        <w:rPr>
          <w:bCs/>
        </w:rPr>
      </w:pPr>
      <w:r w:rsidRPr="00B8420B">
        <w:rPr>
          <w:bCs/>
        </w:rPr>
        <w:t>- на 20</w:t>
      </w:r>
      <w:r w:rsidR="00342B8D">
        <w:rPr>
          <w:bCs/>
        </w:rPr>
        <w:t>2</w:t>
      </w:r>
      <w:r w:rsidR="00804841">
        <w:rPr>
          <w:bCs/>
        </w:rPr>
        <w:t>1</w:t>
      </w:r>
      <w:r w:rsidRPr="00B8420B">
        <w:rPr>
          <w:bCs/>
        </w:rPr>
        <w:t xml:space="preserve"> год – </w:t>
      </w:r>
      <w:r w:rsidR="00BC2295">
        <w:rPr>
          <w:bCs/>
        </w:rPr>
        <w:t>20 255 685,37</w:t>
      </w:r>
      <w:r w:rsidRPr="00B8420B">
        <w:rPr>
          <w:bCs/>
        </w:rPr>
        <w:t xml:space="preserve"> рублей,</w:t>
      </w:r>
    </w:p>
    <w:p w:rsidR="00EE4B6D" w:rsidRPr="00B8420B" w:rsidRDefault="00EE4B6D" w:rsidP="00EE4B6D">
      <w:pPr>
        <w:pStyle w:val="Default"/>
        <w:contextualSpacing/>
        <w:jc w:val="both"/>
        <w:rPr>
          <w:bCs/>
        </w:rPr>
      </w:pPr>
      <w:r w:rsidRPr="00B8420B">
        <w:rPr>
          <w:bCs/>
        </w:rPr>
        <w:t>- на 20</w:t>
      </w:r>
      <w:r>
        <w:rPr>
          <w:bCs/>
        </w:rPr>
        <w:t>2</w:t>
      </w:r>
      <w:r w:rsidR="00962CA8">
        <w:rPr>
          <w:bCs/>
        </w:rPr>
        <w:t>2</w:t>
      </w:r>
      <w:r w:rsidRPr="00B8420B">
        <w:rPr>
          <w:bCs/>
        </w:rPr>
        <w:t xml:space="preserve"> год – </w:t>
      </w:r>
      <w:r w:rsidR="00BC2295">
        <w:rPr>
          <w:bCs/>
        </w:rPr>
        <w:t>20 98</w:t>
      </w:r>
      <w:r w:rsidR="00B87FA7">
        <w:rPr>
          <w:bCs/>
        </w:rPr>
        <w:t>4</w:t>
      </w:r>
      <w:r w:rsidR="00BC2295">
        <w:rPr>
          <w:bCs/>
        </w:rPr>
        <w:t> 039,72</w:t>
      </w:r>
      <w:r w:rsidRPr="00B8420B">
        <w:rPr>
          <w:bCs/>
        </w:rPr>
        <w:t xml:space="preserve"> рублей,</w:t>
      </w:r>
    </w:p>
    <w:p w:rsidR="00EE4B6D" w:rsidRPr="00B8420B" w:rsidRDefault="00EE4B6D" w:rsidP="00EE4B6D">
      <w:pPr>
        <w:pStyle w:val="Default"/>
        <w:contextualSpacing/>
        <w:jc w:val="both"/>
        <w:rPr>
          <w:bCs/>
        </w:rPr>
      </w:pPr>
      <w:r w:rsidRPr="00B8420B">
        <w:rPr>
          <w:bCs/>
        </w:rPr>
        <w:t>- на 202</w:t>
      </w:r>
      <w:r w:rsidR="00962CA8">
        <w:rPr>
          <w:bCs/>
        </w:rPr>
        <w:t>3</w:t>
      </w:r>
      <w:r w:rsidRPr="00B8420B">
        <w:rPr>
          <w:bCs/>
        </w:rPr>
        <w:t xml:space="preserve"> год – </w:t>
      </w:r>
      <w:r w:rsidR="00BC2295">
        <w:rPr>
          <w:bCs/>
        </w:rPr>
        <w:t>20 98</w:t>
      </w:r>
      <w:r w:rsidR="00B87FA7">
        <w:rPr>
          <w:bCs/>
        </w:rPr>
        <w:t>5</w:t>
      </w:r>
      <w:r w:rsidR="00BC2295">
        <w:rPr>
          <w:bCs/>
        </w:rPr>
        <w:t> 039,72</w:t>
      </w:r>
      <w:r w:rsidRPr="00B8420B">
        <w:rPr>
          <w:bCs/>
        </w:rPr>
        <w:t xml:space="preserve"> рублей.</w:t>
      </w:r>
    </w:p>
    <w:p w:rsidR="00EE4B6D" w:rsidRPr="00B8420B" w:rsidRDefault="00EE4B6D" w:rsidP="00EE4B6D">
      <w:pPr>
        <w:pStyle w:val="Default"/>
        <w:ind w:firstLine="709"/>
        <w:contextualSpacing/>
        <w:jc w:val="both"/>
        <w:rPr>
          <w:color w:val="auto"/>
          <w:spacing w:val="-6"/>
        </w:rPr>
      </w:pPr>
      <w:r w:rsidRPr="00B8420B">
        <w:rPr>
          <w:color w:val="auto"/>
          <w:spacing w:val="-6"/>
        </w:rPr>
        <w:t>При формировании прогноза налоговых доходов учитывались основные показатели прогноза социально-экономического развития городского поселения Мортка на 20</w:t>
      </w:r>
      <w:r w:rsidR="00962CA8">
        <w:rPr>
          <w:color w:val="auto"/>
          <w:spacing w:val="-6"/>
        </w:rPr>
        <w:t>21</w:t>
      </w:r>
      <w:r w:rsidRPr="00B8420B">
        <w:rPr>
          <w:color w:val="auto"/>
          <w:spacing w:val="-6"/>
        </w:rPr>
        <w:t xml:space="preserve"> – 202</w:t>
      </w:r>
      <w:r w:rsidR="00962CA8">
        <w:rPr>
          <w:color w:val="auto"/>
          <w:spacing w:val="-6"/>
        </w:rPr>
        <w:t>3</w:t>
      </w:r>
      <w:r w:rsidRPr="00B8420B">
        <w:rPr>
          <w:color w:val="auto"/>
          <w:spacing w:val="-6"/>
        </w:rPr>
        <w:t xml:space="preserve"> годы, прогноз администраторов дохо</w:t>
      </w:r>
      <w:r w:rsidR="00962CA8">
        <w:rPr>
          <w:color w:val="auto"/>
          <w:spacing w:val="-6"/>
        </w:rPr>
        <w:t>дов, ожидаемое исполнение за 2020</w:t>
      </w:r>
      <w:r w:rsidRPr="00B8420B">
        <w:rPr>
          <w:color w:val="auto"/>
          <w:spacing w:val="-6"/>
        </w:rPr>
        <w:t xml:space="preserve"> год, тенденция динамики поступлений в предыдущие бюджетные периоды.</w:t>
      </w:r>
    </w:p>
    <w:p w:rsidR="00EE4B6D" w:rsidRPr="00B8420B" w:rsidRDefault="00EE4B6D" w:rsidP="00EE4B6D">
      <w:pPr>
        <w:pStyle w:val="Default"/>
        <w:ind w:firstLine="709"/>
        <w:contextualSpacing/>
        <w:jc w:val="both"/>
        <w:rPr>
          <w:spacing w:val="-6"/>
        </w:rPr>
      </w:pPr>
      <w:r w:rsidRPr="00B8420B">
        <w:rPr>
          <w:spacing w:val="-6"/>
        </w:rPr>
        <w:lastRenderedPageBreak/>
        <w:t>Базовыми составляющими налоговых доходов являются акцизы на нефтепродукты,</w:t>
      </w:r>
      <w:r>
        <w:rPr>
          <w:spacing w:val="-6"/>
        </w:rPr>
        <w:t xml:space="preserve"> налог на доходы физических лиц</w:t>
      </w:r>
      <w:r w:rsidRPr="00B8420B">
        <w:rPr>
          <w:spacing w:val="-6"/>
        </w:rPr>
        <w:t xml:space="preserve">. </w:t>
      </w:r>
      <w:r w:rsidRPr="00B8420B">
        <w:rPr>
          <w:bCs/>
        </w:rPr>
        <w:t>Остальные налоговые платежи – это единый налог на вмененный доход для отдельных видов деятельности, государственная пошлина, единый сельскохозяй</w:t>
      </w:r>
      <w:r w:rsidR="00342B8D">
        <w:rPr>
          <w:bCs/>
        </w:rPr>
        <w:t>ственный налог, земельный налог, налог на имущество, транспортный налог.</w:t>
      </w:r>
      <w:r w:rsidRPr="00B8420B">
        <w:rPr>
          <w:bCs/>
        </w:rPr>
        <w:t xml:space="preserve"> </w:t>
      </w:r>
    </w:p>
    <w:p w:rsidR="00EE4B6D" w:rsidRPr="00B8420B" w:rsidRDefault="00EE4B6D" w:rsidP="00EE4B6D">
      <w:pPr>
        <w:contextualSpacing/>
        <w:rPr>
          <w:b/>
          <w:bCs/>
        </w:rPr>
      </w:pPr>
    </w:p>
    <w:p w:rsidR="00EE4B6D" w:rsidRPr="00B8420B" w:rsidRDefault="00EE4B6D" w:rsidP="00EE4B6D">
      <w:pPr>
        <w:contextualSpacing/>
        <w:rPr>
          <w:b/>
          <w:bCs/>
        </w:rPr>
      </w:pPr>
    </w:p>
    <w:p w:rsidR="00EE4B6D" w:rsidRPr="00B8420B" w:rsidRDefault="00EE4B6D" w:rsidP="00EE4B6D">
      <w:pPr>
        <w:contextualSpacing/>
        <w:rPr>
          <w:b/>
          <w:bCs/>
        </w:rPr>
      </w:pPr>
      <w:r w:rsidRPr="00B8420B">
        <w:rPr>
          <w:b/>
          <w:bCs/>
        </w:rPr>
        <w:t xml:space="preserve">Динамика и структура налоговых доходов бюджета муниципального образования городского поселения </w:t>
      </w:r>
      <w:proofErr w:type="spellStart"/>
      <w:r w:rsidRPr="00B8420B">
        <w:rPr>
          <w:b/>
          <w:bCs/>
        </w:rPr>
        <w:t>Мортка</w:t>
      </w:r>
      <w:proofErr w:type="spellEnd"/>
      <w:r w:rsidRPr="00B8420B">
        <w:rPr>
          <w:b/>
          <w:bCs/>
        </w:rPr>
        <w:t xml:space="preserve"> на 20</w:t>
      </w:r>
      <w:r w:rsidR="00962CA8">
        <w:rPr>
          <w:b/>
          <w:bCs/>
        </w:rPr>
        <w:t>21</w:t>
      </w:r>
      <w:r w:rsidRPr="00B8420B">
        <w:rPr>
          <w:b/>
          <w:bCs/>
        </w:rPr>
        <w:t>-202</w:t>
      </w:r>
      <w:r w:rsidR="00962CA8">
        <w:rPr>
          <w:b/>
          <w:bCs/>
        </w:rPr>
        <w:t>3</w:t>
      </w:r>
      <w:r w:rsidRPr="00B8420B">
        <w:rPr>
          <w:b/>
          <w:bCs/>
        </w:rPr>
        <w:t xml:space="preserve"> годы </w:t>
      </w:r>
    </w:p>
    <w:p w:rsidR="00EE4B6D" w:rsidRPr="00B8420B" w:rsidRDefault="00EE4B6D" w:rsidP="00EE4B6D">
      <w:pPr>
        <w:contextualSpacing/>
        <w:rPr>
          <w:b/>
          <w:bCs/>
        </w:rPr>
      </w:pPr>
    </w:p>
    <w:p w:rsidR="00EE4B6D" w:rsidRDefault="00EE4B6D" w:rsidP="00EE4B6D">
      <w:pPr>
        <w:pStyle w:val="Default"/>
        <w:contextualSpacing/>
        <w:jc w:val="both"/>
        <w:rPr>
          <w:spacing w:val="-6"/>
          <w:szCs w:val="28"/>
        </w:rPr>
      </w:pPr>
      <w:r>
        <w:rPr>
          <w:noProof/>
          <w:spacing w:val="-6"/>
          <w:sz w:val="22"/>
          <w:szCs w:val="28"/>
        </w:rPr>
        <w:drawing>
          <wp:inline distT="0" distB="0" distL="0" distR="0">
            <wp:extent cx="5629275" cy="4143375"/>
            <wp:effectExtent l="19050" t="0" r="9525" b="0"/>
            <wp:docPr id="3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E4B6D" w:rsidRPr="00B8420B" w:rsidRDefault="00EE4B6D" w:rsidP="00EE4B6D">
      <w:pPr>
        <w:ind w:firstLine="709"/>
        <w:contextualSpacing/>
        <w:jc w:val="both"/>
      </w:pPr>
      <w:r w:rsidRPr="00B8420B">
        <w:t xml:space="preserve">Основным источником </w:t>
      </w:r>
      <w:proofErr w:type="gramStart"/>
      <w:r w:rsidRPr="00B8420B">
        <w:t>формирования налоговых доходов бюджета муниципального образования городского поселения</w:t>
      </w:r>
      <w:proofErr w:type="gramEnd"/>
      <w:r w:rsidRPr="00B8420B">
        <w:t xml:space="preserve"> Мортка являются доходы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8420B">
        <w:t>инжекторных</w:t>
      </w:r>
      <w:proofErr w:type="spellEnd"/>
      <w:r w:rsidRPr="00B8420B">
        <w:t xml:space="preserve">) двигателей, производимые на территории Российской Федерации и налог на доходы физических лиц. </w:t>
      </w:r>
    </w:p>
    <w:p w:rsidR="00EE4B6D" w:rsidRPr="00B8420B" w:rsidRDefault="00EE4B6D" w:rsidP="00EE4B6D">
      <w:pPr>
        <w:ind w:firstLine="709"/>
        <w:jc w:val="both"/>
      </w:pPr>
      <w:proofErr w:type="gramStart"/>
      <w:r w:rsidRPr="00B8420B">
        <w:t xml:space="preserve">В соответствии со статьей 3 Закона Ханты-Мансийского АО - </w:t>
      </w:r>
      <w:proofErr w:type="spellStart"/>
      <w:r w:rsidRPr="00B8420B">
        <w:t>Югры</w:t>
      </w:r>
      <w:proofErr w:type="spellEnd"/>
      <w:r w:rsidRPr="00B8420B">
        <w:t xml:space="preserve"> от 10 ноября 2008 года № 132-оз «О межбюджетных отношениях в Ханты-Мансийском автономном округе – </w:t>
      </w:r>
      <w:proofErr w:type="spellStart"/>
      <w:r w:rsidRPr="00B8420B">
        <w:t>Югре</w:t>
      </w:r>
      <w:proofErr w:type="spellEnd"/>
      <w:r w:rsidRPr="00B8420B">
        <w:t>» доходы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8420B">
        <w:t>инжекторных</w:t>
      </w:r>
      <w:proofErr w:type="spellEnd"/>
      <w:r w:rsidRPr="00B8420B">
        <w:t>) двигателей, производимые на территории Российской Федерации с 2017 года будут поступать в местные бюджеты пропорционально протяженности дорог местного значения</w:t>
      </w:r>
      <w:proofErr w:type="gramEnd"/>
      <w:r w:rsidRPr="00B8420B">
        <w:t xml:space="preserve">. Учитывая тот факт, что в соответствии с документацией о протяженности дорог в </w:t>
      </w:r>
      <w:proofErr w:type="spellStart"/>
      <w:r w:rsidRPr="00B8420B">
        <w:t>Кондинском</w:t>
      </w:r>
      <w:proofErr w:type="spellEnd"/>
      <w:r w:rsidRPr="00B8420B">
        <w:t xml:space="preserve"> районе все дороги прикреплены к поселениям,  в 20</w:t>
      </w:r>
      <w:r w:rsidR="002E3747">
        <w:t>21</w:t>
      </w:r>
      <w:r w:rsidRPr="00B8420B">
        <w:t xml:space="preserve"> -202</w:t>
      </w:r>
      <w:r w:rsidR="002E3747">
        <w:t>3</w:t>
      </w:r>
      <w:r w:rsidRPr="00B8420B">
        <w:t xml:space="preserve"> году в бюджете городского поселения Мортка будет учитываться налоговый доход от акцизов.</w:t>
      </w:r>
    </w:p>
    <w:p w:rsidR="00EE4B6D" w:rsidRPr="00B8420B" w:rsidRDefault="00EE4B6D" w:rsidP="00EE4B6D">
      <w:pPr>
        <w:ind w:firstLine="709"/>
        <w:contextualSpacing/>
        <w:jc w:val="both"/>
      </w:pPr>
      <w:r w:rsidRPr="00B8420B">
        <w:t>Общая сумма по доходу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8420B">
        <w:t>инжекторных</w:t>
      </w:r>
      <w:proofErr w:type="spellEnd"/>
      <w:r w:rsidRPr="00B8420B">
        <w:t>) двигателей, производимые на территории Российской Федерации прогнозируется в размере:</w:t>
      </w:r>
    </w:p>
    <w:p w:rsidR="00EE4B6D" w:rsidRPr="00B8420B" w:rsidRDefault="00EE4B6D" w:rsidP="00EE4B6D">
      <w:pPr>
        <w:contextualSpacing/>
        <w:jc w:val="both"/>
      </w:pPr>
      <w:r w:rsidRPr="00B8420B">
        <w:t>на 20</w:t>
      </w:r>
      <w:r w:rsidR="00710BA6">
        <w:t>2</w:t>
      </w:r>
      <w:r w:rsidR="00BC2295">
        <w:t>1</w:t>
      </w:r>
      <w:r w:rsidRPr="00B8420B">
        <w:t xml:space="preserve"> год –  </w:t>
      </w:r>
      <w:r w:rsidR="00BC2295">
        <w:t>10 685 405,37</w:t>
      </w:r>
      <w:r w:rsidRPr="00B8420B">
        <w:t xml:space="preserve"> рублей,</w:t>
      </w:r>
    </w:p>
    <w:p w:rsidR="00EE4B6D" w:rsidRPr="00B8420B" w:rsidRDefault="00EE4B6D" w:rsidP="00EE4B6D">
      <w:pPr>
        <w:contextualSpacing/>
        <w:jc w:val="both"/>
      </w:pPr>
      <w:r w:rsidRPr="00B8420B">
        <w:t>на 20</w:t>
      </w:r>
      <w:r>
        <w:t>2</w:t>
      </w:r>
      <w:r w:rsidR="00BC2295">
        <w:t>2</w:t>
      </w:r>
      <w:r w:rsidRPr="00B8420B">
        <w:t xml:space="preserve"> год –  </w:t>
      </w:r>
      <w:r w:rsidR="00BC2295">
        <w:t>11 47</w:t>
      </w:r>
      <w:r w:rsidR="00B87FA7">
        <w:t>3</w:t>
      </w:r>
      <w:r w:rsidR="00BC2295">
        <w:t> 759,72</w:t>
      </w:r>
      <w:r w:rsidR="00710BA6" w:rsidRPr="00B8420B">
        <w:t xml:space="preserve"> </w:t>
      </w:r>
      <w:r w:rsidRPr="00B8420B">
        <w:t>рублей,</w:t>
      </w:r>
    </w:p>
    <w:p w:rsidR="00EE4B6D" w:rsidRPr="00B8420B" w:rsidRDefault="00EE4B6D" w:rsidP="00EE4B6D">
      <w:pPr>
        <w:contextualSpacing/>
        <w:jc w:val="both"/>
      </w:pPr>
      <w:r w:rsidRPr="00B8420B">
        <w:t>на 20</w:t>
      </w:r>
      <w:r w:rsidR="00BC2295">
        <w:t>23</w:t>
      </w:r>
      <w:r w:rsidRPr="00B8420B">
        <w:t xml:space="preserve"> год –  </w:t>
      </w:r>
      <w:r w:rsidR="00BC2295">
        <w:t>11 47</w:t>
      </w:r>
      <w:r w:rsidR="00B87FA7">
        <w:t>3</w:t>
      </w:r>
      <w:r w:rsidR="00BC2295">
        <w:t> 759,72</w:t>
      </w:r>
      <w:r w:rsidR="00710BA6" w:rsidRPr="00B8420B">
        <w:t xml:space="preserve"> </w:t>
      </w:r>
      <w:r w:rsidRPr="00B8420B">
        <w:t xml:space="preserve">рублей.   </w:t>
      </w:r>
    </w:p>
    <w:p w:rsidR="00EE4B6D" w:rsidRPr="00B8420B" w:rsidRDefault="00EE4B6D" w:rsidP="00EE4B6D">
      <w:pPr>
        <w:ind w:firstLine="709"/>
        <w:contextualSpacing/>
        <w:jc w:val="both"/>
      </w:pPr>
    </w:p>
    <w:p w:rsidR="00EE4B6D" w:rsidRPr="00B8420B" w:rsidRDefault="00EE4B6D" w:rsidP="00EE4B6D">
      <w:pPr>
        <w:ind w:firstLine="709"/>
        <w:contextualSpacing/>
        <w:jc w:val="both"/>
      </w:pPr>
      <w:r w:rsidRPr="00B8420B">
        <w:t xml:space="preserve"> Общая сумма по налогу на доходы физических лиц прогнозируется в размере:</w:t>
      </w:r>
    </w:p>
    <w:p w:rsidR="00EE4B6D" w:rsidRPr="00B8420B" w:rsidRDefault="00BC2295" w:rsidP="00EE4B6D">
      <w:pPr>
        <w:contextualSpacing/>
        <w:jc w:val="both"/>
      </w:pPr>
      <w:r>
        <w:t>на 2021</w:t>
      </w:r>
      <w:r w:rsidR="00EE4B6D" w:rsidRPr="00B8420B">
        <w:t xml:space="preserve"> год –  </w:t>
      </w:r>
      <w:r>
        <w:t>5 104 000,00</w:t>
      </w:r>
      <w:r w:rsidR="00EE4B6D">
        <w:t xml:space="preserve"> </w:t>
      </w:r>
      <w:r w:rsidR="00EE4B6D" w:rsidRPr="00B8420B">
        <w:t xml:space="preserve"> рублей,</w:t>
      </w:r>
    </w:p>
    <w:p w:rsidR="00EE4B6D" w:rsidRPr="00B8420B" w:rsidRDefault="00EE4B6D" w:rsidP="00EE4B6D">
      <w:pPr>
        <w:contextualSpacing/>
        <w:jc w:val="both"/>
      </w:pPr>
      <w:r w:rsidRPr="00B8420B">
        <w:t>на 20</w:t>
      </w:r>
      <w:r w:rsidR="00BC2295">
        <w:t>22</w:t>
      </w:r>
      <w:r w:rsidRPr="00B8420B">
        <w:t xml:space="preserve"> год –  </w:t>
      </w:r>
      <w:r w:rsidR="00BC2295">
        <w:t>5 104 000,00</w:t>
      </w:r>
      <w:r>
        <w:t xml:space="preserve"> </w:t>
      </w:r>
      <w:r w:rsidRPr="00B8420B">
        <w:t xml:space="preserve"> рублей,</w:t>
      </w:r>
    </w:p>
    <w:p w:rsidR="00EE4B6D" w:rsidRPr="00B8420B" w:rsidRDefault="00EE4B6D" w:rsidP="00EE4B6D">
      <w:pPr>
        <w:contextualSpacing/>
        <w:jc w:val="both"/>
      </w:pPr>
      <w:r w:rsidRPr="00B8420B">
        <w:lastRenderedPageBreak/>
        <w:t>на 202</w:t>
      </w:r>
      <w:r w:rsidR="00BC2295">
        <w:t>3</w:t>
      </w:r>
      <w:r w:rsidRPr="00B8420B">
        <w:t xml:space="preserve"> год –  </w:t>
      </w:r>
      <w:r w:rsidR="00BC2295">
        <w:t>5 104 000,00</w:t>
      </w:r>
      <w:r>
        <w:t xml:space="preserve"> </w:t>
      </w:r>
      <w:r w:rsidRPr="00B8420B">
        <w:t xml:space="preserve"> рублей.   </w:t>
      </w:r>
    </w:p>
    <w:p w:rsidR="00EE4B6D" w:rsidRPr="00B8420B" w:rsidRDefault="00EE4B6D" w:rsidP="00EE4B6D">
      <w:pPr>
        <w:ind w:firstLine="709"/>
        <w:contextualSpacing/>
        <w:jc w:val="both"/>
        <w:rPr>
          <w:bCs/>
        </w:rPr>
      </w:pPr>
      <w:r w:rsidRPr="00B8420B">
        <w:t xml:space="preserve">Остальные налоговые поступления спрогнозированы в объеме </w:t>
      </w:r>
      <w:r w:rsidR="009A78A7">
        <w:t>4 466 280</w:t>
      </w:r>
      <w:r w:rsidRPr="00B8420B">
        <w:t xml:space="preserve"> рублей. </w:t>
      </w:r>
      <w:r w:rsidRPr="00B8420B">
        <w:rPr>
          <w:bCs/>
        </w:rPr>
        <w:t>В том числе по видам доходов прогноз следующий:</w:t>
      </w:r>
    </w:p>
    <w:p w:rsidR="00EE4B6D" w:rsidRPr="00B8420B" w:rsidRDefault="00EE4B6D" w:rsidP="00EE4B6D">
      <w:pPr>
        <w:pStyle w:val="Default"/>
        <w:ind w:firstLine="709"/>
        <w:contextualSpacing/>
        <w:jc w:val="both"/>
        <w:rPr>
          <w:bCs/>
        </w:rPr>
      </w:pPr>
      <w:r w:rsidRPr="00B8420B">
        <w:rPr>
          <w:bCs/>
        </w:rPr>
        <w:t>Единый налог на вмененный доход для отдельных видов деятельности на 20</w:t>
      </w:r>
      <w:r w:rsidR="009A78A7">
        <w:rPr>
          <w:bCs/>
        </w:rPr>
        <w:t>21</w:t>
      </w:r>
      <w:r w:rsidRPr="00B8420B">
        <w:rPr>
          <w:bCs/>
        </w:rPr>
        <w:t>-202</w:t>
      </w:r>
      <w:r w:rsidR="009A78A7">
        <w:rPr>
          <w:bCs/>
        </w:rPr>
        <w:t>3</w:t>
      </w:r>
      <w:r w:rsidRPr="00B8420B">
        <w:rPr>
          <w:bCs/>
        </w:rPr>
        <w:t xml:space="preserve"> годы запланирован в размере </w:t>
      </w:r>
      <w:r w:rsidR="009A78A7">
        <w:rPr>
          <w:bCs/>
        </w:rPr>
        <w:t>62 000,00</w:t>
      </w:r>
      <w:r w:rsidRPr="00B8420B">
        <w:rPr>
          <w:bCs/>
        </w:rPr>
        <w:t xml:space="preserve"> рублей, что </w:t>
      </w:r>
      <w:r w:rsidR="009A78A7">
        <w:rPr>
          <w:bCs/>
        </w:rPr>
        <w:t>ниже</w:t>
      </w:r>
      <w:r w:rsidRPr="00B8420B">
        <w:rPr>
          <w:bCs/>
        </w:rPr>
        <w:t xml:space="preserve"> </w:t>
      </w:r>
      <w:r w:rsidR="008063FF">
        <w:rPr>
          <w:bCs/>
        </w:rPr>
        <w:t xml:space="preserve">к </w:t>
      </w:r>
      <w:r w:rsidRPr="00B8420B">
        <w:rPr>
          <w:bCs/>
        </w:rPr>
        <w:t>уровн</w:t>
      </w:r>
      <w:r w:rsidR="008063FF">
        <w:rPr>
          <w:bCs/>
        </w:rPr>
        <w:t>ю</w:t>
      </w:r>
      <w:r w:rsidR="009A78A7">
        <w:rPr>
          <w:bCs/>
        </w:rPr>
        <w:t xml:space="preserve"> ожидаемых поступлений в 2020</w:t>
      </w:r>
      <w:r>
        <w:rPr>
          <w:bCs/>
        </w:rPr>
        <w:t xml:space="preserve"> году.</w:t>
      </w:r>
    </w:p>
    <w:p w:rsidR="00EE4B6D" w:rsidRPr="00B8420B" w:rsidRDefault="00EE4B6D" w:rsidP="00EE4B6D">
      <w:pPr>
        <w:pStyle w:val="Default"/>
        <w:ind w:firstLine="709"/>
        <w:contextualSpacing/>
        <w:jc w:val="both"/>
      </w:pPr>
      <w:r w:rsidRPr="00B8420B">
        <w:rPr>
          <w:bCs/>
        </w:rPr>
        <w:t>Прогноз государственной пошлины на 20</w:t>
      </w:r>
      <w:r w:rsidR="009A78A7">
        <w:rPr>
          <w:bCs/>
        </w:rPr>
        <w:t>21</w:t>
      </w:r>
      <w:r w:rsidRPr="00B8420B">
        <w:rPr>
          <w:bCs/>
        </w:rPr>
        <w:t>-202</w:t>
      </w:r>
      <w:r w:rsidR="009A78A7">
        <w:rPr>
          <w:bCs/>
        </w:rPr>
        <w:t>3</w:t>
      </w:r>
      <w:r w:rsidRPr="00B8420B">
        <w:rPr>
          <w:bCs/>
        </w:rPr>
        <w:t xml:space="preserve"> годы представлен администраторами - Управлением Федеральной налоговой службы по Ханты-Мансийскому автономному округу – </w:t>
      </w:r>
      <w:proofErr w:type="spellStart"/>
      <w:r w:rsidRPr="00B8420B">
        <w:rPr>
          <w:bCs/>
        </w:rPr>
        <w:t>Югре</w:t>
      </w:r>
      <w:proofErr w:type="spellEnd"/>
      <w:r w:rsidRPr="00B8420B">
        <w:rPr>
          <w:bCs/>
        </w:rPr>
        <w:t xml:space="preserve"> и сложился в объеме </w:t>
      </w:r>
      <w:r w:rsidR="008063FF">
        <w:rPr>
          <w:bCs/>
        </w:rPr>
        <w:t>8</w:t>
      </w:r>
      <w:r w:rsidRPr="00B8420B">
        <w:rPr>
          <w:bCs/>
        </w:rPr>
        <w:t xml:space="preserve">0 000,0 рублей, что  </w:t>
      </w:r>
      <w:r w:rsidR="009A78A7">
        <w:rPr>
          <w:bCs/>
        </w:rPr>
        <w:t xml:space="preserve">на том же </w:t>
      </w:r>
      <w:r>
        <w:rPr>
          <w:bCs/>
        </w:rPr>
        <w:t xml:space="preserve"> </w:t>
      </w:r>
      <w:r w:rsidRPr="00B8420B">
        <w:rPr>
          <w:bCs/>
        </w:rPr>
        <w:t>уровн</w:t>
      </w:r>
      <w:r w:rsidR="009A78A7">
        <w:rPr>
          <w:bCs/>
        </w:rPr>
        <w:t>е ожидаемых поступлений  2020</w:t>
      </w:r>
      <w:r w:rsidRPr="00B8420B">
        <w:rPr>
          <w:bCs/>
        </w:rPr>
        <w:t xml:space="preserve"> года. </w:t>
      </w:r>
    </w:p>
    <w:p w:rsidR="00EE4B6D" w:rsidRPr="00B8420B" w:rsidRDefault="00EE4B6D" w:rsidP="00EE4B6D">
      <w:pPr>
        <w:ind w:firstLine="709"/>
        <w:contextualSpacing/>
        <w:jc w:val="both"/>
      </w:pPr>
      <w:r w:rsidRPr="00B8420B">
        <w:t>Единый сельскохозяйственный налог спрогнозирован на 20</w:t>
      </w:r>
      <w:r w:rsidR="009A78A7">
        <w:t>21</w:t>
      </w:r>
      <w:r w:rsidRPr="00B8420B">
        <w:t xml:space="preserve"> – 202</w:t>
      </w:r>
      <w:r w:rsidR="009A78A7">
        <w:t>3</w:t>
      </w:r>
      <w:r w:rsidRPr="00B8420B">
        <w:t xml:space="preserve"> годы в объеме – </w:t>
      </w:r>
      <w:r w:rsidR="009A78A7">
        <w:t>2 000,00</w:t>
      </w:r>
      <w:r w:rsidRPr="00B8420B">
        <w:t xml:space="preserve"> рублей</w:t>
      </w:r>
      <w:r w:rsidR="008063FF">
        <w:t>.</w:t>
      </w:r>
    </w:p>
    <w:p w:rsidR="00EE4B6D" w:rsidRPr="00B8420B" w:rsidRDefault="00EE4B6D" w:rsidP="00EE4B6D">
      <w:pPr>
        <w:ind w:firstLine="709"/>
        <w:contextualSpacing/>
        <w:jc w:val="both"/>
      </w:pPr>
      <w:r w:rsidRPr="00B8420B">
        <w:t>Земельный налог спрогнозирован на 20</w:t>
      </w:r>
      <w:r w:rsidR="009A78A7">
        <w:t>21</w:t>
      </w:r>
      <w:r w:rsidRPr="00B8420B">
        <w:t xml:space="preserve"> – 202</w:t>
      </w:r>
      <w:r w:rsidR="009A78A7">
        <w:t>3</w:t>
      </w:r>
      <w:r w:rsidRPr="00B8420B">
        <w:t xml:space="preserve"> годы в объеме </w:t>
      </w:r>
      <w:r w:rsidR="009A78A7">
        <w:t>3 550 000,00</w:t>
      </w:r>
      <w:r w:rsidRPr="00B8420B">
        <w:t xml:space="preserve"> рублей. </w:t>
      </w:r>
      <w:proofErr w:type="gramStart"/>
      <w:r w:rsidRPr="00B8420B">
        <w:t xml:space="preserve">При прогнозировании учтено постановление Правительства Ханты-Мансийского автономного округа - </w:t>
      </w:r>
      <w:proofErr w:type="spellStart"/>
      <w:r w:rsidRPr="00B8420B">
        <w:t>Югры</w:t>
      </w:r>
      <w:proofErr w:type="spellEnd"/>
      <w:r w:rsidRPr="00B8420B">
        <w:t xml:space="preserve"> от 26 декабря 2014 года № 503-п «О результатах государственной кадастровой оценки земельных участков в составе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на территории Ханты-Мансийского автономного округа – </w:t>
      </w:r>
      <w:proofErr w:type="spellStart"/>
      <w:r w:rsidRPr="00B8420B">
        <w:t>Югры</w:t>
      </w:r>
      <w:proofErr w:type="spellEnd"/>
      <w:r w:rsidRPr="00B8420B">
        <w:t>».</w:t>
      </w:r>
      <w:proofErr w:type="gramEnd"/>
    </w:p>
    <w:p w:rsidR="00EE4B6D" w:rsidRDefault="00EE4B6D" w:rsidP="008063FF">
      <w:pPr>
        <w:ind w:firstLine="709"/>
        <w:contextualSpacing/>
        <w:jc w:val="both"/>
      </w:pPr>
      <w:r w:rsidRPr="00B8420B">
        <w:t>Налог на имущество физических лиц спрогнозирован на 20</w:t>
      </w:r>
      <w:r w:rsidR="009A78A7">
        <w:t>21</w:t>
      </w:r>
      <w:r w:rsidRPr="00B8420B">
        <w:t>-202</w:t>
      </w:r>
      <w:r w:rsidR="009A78A7">
        <w:t>3</w:t>
      </w:r>
      <w:r w:rsidRPr="00B8420B">
        <w:t xml:space="preserve"> годы в объеме -</w:t>
      </w:r>
      <w:r w:rsidR="009A78A7">
        <w:t>677</w:t>
      </w:r>
      <w:r w:rsidRPr="00B8420B">
        <w:t> 000,0</w:t>
      </w:r>
      <w:r w:rsidR="009A78A7">
        <w:t>0</w:t>
      </w:r>
      <w:r w:rsidRPr="00B8420B">
        <w:t xml:space="preserve"> руб.</w:t>
      </w:r>
    </w:p>
    <w:p w:rsidR="008063FF" w:rsidRPr="008063FF" w:rsidRDefault="009A78A7" w:rsidP="008063FF">
      <w:pPr>
        <w:ind w:firstLine="709"/>
        <w:contextualSpacing/>
        <w:jc w:val="both"/>
      </w:pPr>
      <w:r>
        <w:t>Транспортный налог на 2021</w:t>
      </w:r>
      <w:r w:rsidR="008063FF">
        <w:t>-202</w:t>
      </w:r>
      <w:r>
        <w:t>3 в объеме 95 28</w:t>
      </w:r>
      <w:r w:rsidR="008063FF">
        <w:t>0,00 рублей.</w:t>
      </w:r>
    </w:p>
    <w:p w:rsidR="00EE4B6D" w:rsidRPr="00B8420B" w:rsidRDefault="00EE4B6D" w:rsidP="00EE4B6D">
      <w:pPr>
        <w:pStyle w:val="Default"/>
        <w:ind w:firstLine="709"/>
        <w:contextualSpacing/>
        <w:jc w:val="both"/>
        <w:rPr>
          <w:bCs/>
        </w:rPr>
      </w:pPr>
      <w:r w:rsidRPr="00B8420B">
        <w:rPr>
          <w:b/>
          <w:bCs/>
        </w:rPr>
        <w:t>К неналоговым доходам</w:t>
      </w:r>
      <w:r w:rsidRPr="00B8420B">
        <w:rPr>
          <w:bCs/>
        </w:rPr>
        <w:t xml:space="preserve"> бюджета муниципального образования городское поселение Мортка относятся: доходы, получаемые в виде арендной платы за земельные участки, доходы от сдачи в аренду имущества, прочие поступления от использования имущества, доходы от продажи земельных участков.</w:t>
      </w:r>
    </w:p>
    <w:p w:rsidR="00EE4B6D" w:rsidRPr="00B8420B" w:rsidRDefault="00EE4B6D" w:rsidP="00EE4B6D">
      <w:pPr>
        <w:pStyle w:val="Default"/>
        <w:contextualSpacing/>
        <w:jc w:val="both"/>
        <w:rPr>
          <w:bCs/>
        </w:rPr>
      </w:pPr>
      <w:r w:rsidRPr="00B8420B">
        <w:rPr>
          <w:bCs/>
        </w:rPr>
        <w:t>Прогноз данных видов доходов, представленный соответствующими администраторами, в суммарном выражении составил:</w:t>
      </w:r>
    </w:p>
    <w:p w:rsidR="00EE4B6D" w:rsidRPr="00B8420B" w:rsidRDefault="00EE4B6D" w:rsidP="00EE4B6D">
      <w:pPr>
        <w:pStyle w:val="Default"/>
        <w:contextualSpacing/>
        <w:jc w:val="both"/>
        <w:rPr>
          <w:bCs/>
        </w:rPr>
      </w:pPr>
    </w:p>
    <w:p w:rsidR="00EE4B6D" w:rsidRPr="00B8420B" w:rsidRDefault="00D16027" w:rsidP="00EE4B6D">
      <w:pPr>
        <w:pStyle w:val="Default"/>
        <w:contextualSpacing/>
        <w:jc w:val="both"/>
        <w:rPr>
          <w:bCs/>
        </w:rPr>
      </w:pPr>
      <w:r>
        <w:rPr>
          <w:bCs/>
        </w:rPr>
        <w:t>- на 2021</w:t>
      </w:r>
      <w:r w:rsidR="00EE4B6D" w:rsidRPr="00B8420B">
        <w:rPr>
          <w:bCs/>
        </w:rPr>
        <w:t xml:space="preserve"> год – 2 </w:t>
      </w:r>
      <w:r w:rsidR="00BC2295">
        <w:rPr>
          <w:bCs/>
        </w:rPr>
        <w:t>542</w:t>
      </w:r>
      <w:r w:rsidR="00EE4B6D" w:rsidRPr="00B8420B">
        <w:rPr>
          <w:bCs/>
        </w:rPr>
        <w:t> 000,0 рублей,</w:t>
      </w:r>
    </w:p>
    <w:p w:rsidR="00EE4B6D" w:rsidRPr="00B8420B" w:rsidRDefault="00EE4B6D" w:rsidP="00EE4B6D">
      <w:pPr>
        <w:pStyle w:val="Default"/>
        <w:contextualSpacing/>
        <w:jc w:val="both"/>
        <w:rPr>
          <w:bCs/>
        </w:rPr>
      </w:pPr>
      <w:r w:rsidRPr="00B8420B">
        <w:rPr>
          <w:bCs/>
        </w:rPr>
        <w:t>- на 20</w:t>
      </w:r>
      <w:r w:rsidR="00D16027">
        <w:rPr>
          <w:bCs/>
        </w:rPr>
        <w:t>22</w:t>
      </w:r>
      <w:r w:rsidRPr="00B8420B">
        <w:rPr>
          <w:bCs/>
        </w:rPr>
        <w:t>год – 2 </w:t>
      </w:r>
      <w:r w:rsidR="00BC2295">
        <w:rPr>
          <w:bCs/>
        </w:rPr>
        <w:t>542</w:t>
      </w:r>
      <w:r w:rsidRPr="00B8420B">
        <w:rPr>
          <w:bCs/>
        </w:rPr>
        <w:t> 000,0 рублей,</w:t>
      </w:r>
    </w:p>
    <w:p w:rsidR="00EE4B6D" w:rsidRPr="00B8420B" w:rsidRDefault="00EE4B6D" w:rsidP="00EE4B6D">
      <w:pPr>
        <w:pStyle w:val="Default"/>
        <w:contextualSpacing/>
        <w:jc w:val="both"/>
        <w:rPr>
          <w:bCs/>
        </w:rPr>
      </w:pPr>
      <w:r w:rsidRPr="00B8420B">
        <w:rPr>
          <w:bCs/>
        </w:rPr>
        <w:t>- на 202</w:t>
      </w:r>
      <w:r w:rsidR="00D16027">
        <w:rPr>
          <w:bCs/>
        </w:rPr>
        <w:t>3</w:t>
      </w:r>
      <w:r w:rsidRPr="00B8420B">
        <w:rPr>
          <w:bCs/>
        </w:rPr>
        <w:t xml:space="preserve"> год – 2 </w:t>
      </w:r>
      <w:r w:rsidR="00BC2295">
        <w:rPr>
          <w:bCs/>
        </w:rPr>
        <w:t>542</w:t>
      </w:r>
      <w:r w:rsidRPr="00B8420B">
        <w:rPr>
          <w:bCs/>
        </w:rPr>
        <w:t xml:space="preserve"> 000,0 рублей. </w:t>
      </w:r>
    </w:p>
    <w:p w:rsidR="000F2E05" w:rsidRDefault="000F2E05" w:rsidP="00EE4B6D">
      <w:pPr>
        <w:ind w:firstLine="709"/>
        <w:contextualSpacing/>
        <w:jc w:val="center"/>
        <w:rPr>
          <w:b/>
          <w:bCs/>
        </w:rPr>
      </w:pPr>
    </w:p>
    <w:p w:rsidR="00EE4B6D" w:rsidRPr="00B8420B" w:rsidRDefault="00EE4B6D" w:rsidP="00EE4B6D">
      <w:pPr>
        <w:ind w:firstLine="709"/>
        <w:contextualSpacing/>
        <w:jc w:val="center"/>
        <w:rPr>
          <w:b/>
          <w:bCs/>
        </w:rPr>
      </w:pPr>
      <w:r w:rsidRPr="00B8420B">
        <w:rPr>
          <w:b/>
          <w:bCs/>
        </w:rPr>
        <w:t>Динамика неналоговых доходов бюджета муниципального образования     го</w:t>
      </w:r>
      <w:r w:rsidR="000B2F25">
        <w:rPr>
          <w:b/>
          <w:bCs/>
        </w:rPr>
        <w:t xml:space="preserve">родского поселения </w:t>
      </w:r>
      <w:proofErr w:type="spellStart"/>
      <w:r w:rsidR="000B2F25">
        <w:rPr>
          <w:b/>
          <w:bCs/>
        </w:rPr>
        <w:t>Мортка</w:t>
      </w:r>
      <w:proofErr w:type="spellEnd"/>
      <w:r w:rsidR="000B2F25">
        <w:rPr>
          <w:b/>
          <w:bCs/>
        </w:rPr>
        <w:t xml:space="preserve"> на 2021</w:t>
      </w:r>
      <w:r w:rsidRPr="00B8420B">
        <w:rPr>
          <w:b/>
          <w:bCs/>
        </w:rPr>
        <w:t>-202</w:t>
      </w:r>
      <w:r w:rsidR="000B2F25">
        <w:rPr>
          <w:b/>
          <w:bCs/>
        </w:rPr>
        <w:t>3</w:t>
      </w:r>
      <w:r w:rsidRPr="00B8420B">
        <w:rPr>
          <w:b/>
          <w:bCs/>
        </w:rPr>
        <w:t>годы</w:t>
      </w:r>
    </w:p>
    <w:p w:rsidR="00EE4B6D" w:rsidRDefault="00EE4B6D" w:rsidP="00EE4B6D">
      <w:pPr>
        <w:pStyle w:val="Default"/>
        <w:contextualSpacing/>
        <w:jc w:val="both"/>
        <w:rPr>
          <w:spacing w:val="-6"/>
          <w:szCs w:val="28"/>
        </w:rPr>
      </w:pPr>
      <w:r>
        <w:rPr>
          <w:noProof/>
          <w:spacing w:val="-6"/>
          <w:sz w:val="22"/>
          <w:szCs w:val="28"/>
        </w:rPr>
        <w:drawing>
          <wp:inline distT="0" distB="0" distL="0" distR="0">
            <wp:extent cx="5686425" cy="3429000"/>
            <wp:effectExtent l="19050" t="0" r="0" b="0"/>
            <wp:docPr id="4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E4B6D" w:rsidRDefault="00EE4B6D" w:rsidP="00EE4B6D">
      <w:pPr>
        <w:contextualSpacing/>
        <w:rPr>
          <w:bCs/>
          <w:sz w:val="28"/>
          <w:szCs w:val="28"/>
        </w:rPr>
      </w:pPr>
    </w:p>
    <w:p w:rsidR="00EE4B6D" w:rsidRPr="00B8420B" w:rsidRDefault="00EE4B6D" w:rsidP="00EE4B6D">
      <w:pPr>
        <w:contextualSpacing/>
      </w:pPr>
      <w:r w:rsidRPr="00B8420B">
        <w:rPr>
          <w:bCs/>
        </w:rPr>
        <w:lastRenderedPageBreak/>
        <w:t>Основными источниками неналоговых доходов бюджета городского поселения являются доходы</w:t>
      </w:r>
      <w:proofErr w:type="gramStart"/>
      <w:r w:rsidRPr="00B8420B">
        <w:rPr>
          <w:bCs/>
        </w:rPr>
        <w:t xml:space="preserve"> ,</w:t>
      </w:r>
      <w:proofErr w:type="gramEnd"/>
      <w:r w:rsidRPr="00B8420B">
        <w:rPr>
          <w:bCs/>
        </w:rPr>
        <w:t>получаемые в виде арендной платы за земельные участки, прочие поступления от использования имущества</w:t>
      </w:r>
      <w:r>
        <w:rPr>
          <w:bCs/>
        </w:rPr>
        <w:t>, сдачи в аренду имущества.</w:t>
      </w:r>
    </w:p>
    <w:p w:rsidR="00EE4B6D" w:rsidRPr="00B8420B" w:rsidRDefault="00EE4B6D" w:rsidP="00EE4B6D">
      <w:pPr>
        <w:contextualSpacing/>
        <w:rPr>
          <w:bCs/>
          <w:color w:val="000000"/>
        </w:rPr>
      </w:pPr>
      <w:r w:rsidRPr="00B8420B">
        <w:rPr>
          <w:bCs/>
          <w:color w:val="000000"/>
        </w:rPr>
        <w:t>Прогнозируемые доходы от использования имущества составили:</w:t>
      </w:r>
    </w:p>
    <w:p w:rsidR="00EE4B6D" w:rsidRPr="00B8420B" w:rsidRDefault="009A78A7" w:rsidP="00EE4B6D">
      <w:pPr>
        <w:pStyle w:val="Default"/>
        <w:contextualSpacing/>
        <w:jc w:val="both"/>
        <w:rPr>
          <w:bCs/>
        </w:rPr>
      </w:pPr>
      <w:r>
        <w:rPr>
          <w:bCs/>
        </w:rPr>
        <w:t>- на 2021</w:t>
      </w:r>
      <w:r w:rsidR="00EE4B6D" w:rsidRPr="00B8420B">
        <w:rPr>
          <w:bCs/>
        </w:rPr>
        <w:t xml:space="preserve"> год – </w:t>
      </w:r>
      <w:r w:rsidR="00EE4B6D">
        <w:rPr>
          <w:bCs/>
        </w:rPr>
        <w:t xml:space="preserve">1 </w:t>
      </w:r>
      <w:r w:rsidR="008063FF">
        <w:rPr>
          <w:bCs/>
        </w:rPr>
        <w:t>362</w:t>
      </w:r>
      <w:r w:rsidR="00EE4B6D">
        <w:rPr>
          <w:bCs/>
        </w:rPr>
        <w:t xml:space="preserve"> 000</w:t>
      </w:r>
      <w:r w:rsidR="00EE4B6D" w:rsidRPr="00B8420B">
        <w:rPr>
          <w:bCs/>
        </w:rPr>
        <w:t>,0 рублей,</w:t>
      </w:r>
    </w:p>
    <w:p w:rsidR="00EE4B6D" w:rsidRPr="00B8420B" w:rsidRDefault="00EE4B6D" w:rsidP="00EE4B6D">
      <w:pPr>
        <w:pStyle w:val="Default"/>
        <w:contextualSpacing/>
        <w:jc w:val="both"/>
        <w:rPr>
          <w:bCs/>
        </w:rPr>
      </w:pPr>
      <w:r w:rsidRPr="00B8420B">
        <w:rPr>
          <w:bCs/>
        </w:rPr>
        <w:t>- на 20</w:t>
      </w:r>
      <w:r w:rsidR="002E3747">
        <w:rPr>
          <w:bCs/>
        </w:rPr>
        <w:t>2</w:t>
      </w:r>
      <w:r w:rsidR="009A78A7">
        <w:rPr>
          <w:bCs/>
        </w:rPr>
        <w:t>2</w:t>
      </w:r>
      <w:r w:rsidRPr="00B8420B">
        <w:rPr>
          <w:bCs/>
        </w:rPr>
        <w:t xml:space="preserve"> год – </w:t>
      </w:r>
      <w:r>
        <w:rPr>
          <w:bCs/>
        </w:rPr>
        <w:t>1 </w:t>
      </w:r>
      <w:r w:rsidR="008063FF">
        <w:rPr>
          <w:bCs/>
        </w:rPr>
        <w:t>362</w:t>
      </w:r>
      <w:r>
        <w:rPr>
          <w:bCs/>
        </w:rPr>
        <w:t xml:space="preserve"> 000</w:t>
      </w:r>
      <w:r w:rsidRPr="00B8420B">
        <w:rPr>
          <w:bCs/>
        </w:rPr>
        <w:t>,0 рублей,</w:t>
      </w:r>
    </w:p>
    <w:p w:rsidR="00EE4B6D" w:rsidRPr="00B8420B" w:rsidRDefault="009A78A7" w:rsidP="00EE4B6D">
      <w:pPr>
        <w:pStyle w:val="Default"/>
        <w:contextualSpacing/>
        <w:jc w:val="both"/>
        <w:rPr>
          <w:bCs/>
        </w:rPr>
      </w:pPr>
      <w:r>
        <w:rPr>
          <w:bCs/>
        </w:rPr>
        <w:t>- на 2023</w:t>
      </w:r>
      <w:r w:rsidR="00EE4B6D" w:rsidRPr="00B8420B">
        <w:rPr>
          <w:bCs/>
        </w:rPr>
        <w:t xml:space="preserve"> год – </w:t>
      </w:r>
      <w:r w:rsidR="00EE4B6D">
        <w:rPr>
          <w:bCs/>
        </w:rPr>
        <w:t>1 </w:t>
      </w:r>
      <w:r w:rsidR="008063FF">
        <w:rPr>
          <w:bCs/>
        </w:rPr>
        <w:t>362</w:t>
      </w:r>
      <w:r w:rsidR="00EE4B6D">
        <w:rPr>
          <w:bCs/>
        </w:rPr>
        <w:t xml:space="preserve"> 000</w:t>
      </w:r>
      <w:r w:rsidR="00EE4B6D" w:rsidRPr="00B8420B">
        <w:rPr>
          <w:bCs/>
        </w:rPr>
        <w:t>,0 рублей.</w:t>
      </w:r>
    </w:p>
    <w:p w:rsidR="00EE4B6D" w:rsidRPr="00B8420B" w:rsidRDefault="00EE4B6D" w:rsidP="00EE4B6D">
      <w:pPr>
        <w:contextualSpacing/>
        <w:rPr>
          <w:bCs/>
          <w:color w:val="000000"/>
        </w:rPr>
      </w:pPr>
      <w:r w:rsidRPr="00B8420B">
        <w:rPr>
          <w:bCs/>
          <w:color w:val="000000"/>
        </w:rPr>
        <w:t xml:space="preserve">Прогнозируемые доходы от </w:t>
      </w:r>
      <w:r>
        <w:rPr>
          <w:bCs/>
        </w:rPr>
        <w:t>сдачи имущества в аренду</w:t>
      </w:r>
      <w:r w:rsidRPr="00B8420B">
        <w:rPr>
          <w:bCs/>
          <w:color w:val="000000"/>
        </w:rPr>
        <w:t xml:space="preserve"> составили:</w:t>
      </w:r>
    </w:p>
    <w:p w:rsidR="00EE4B6D" w:rsidRPr="00B8420B" w:rsidRDefault="009A78A7" w:rsidP="00EE4B6D">
      <w:pPr>
        <w:pStyle w:val="Default"/>
        <w:contextualSpacing/>
        <w:jc w:val="both"/>
        <w:rPr>
          <w:bCs/>
        </w:rPr>
      </w:pPr>
      <w:r>
        <w:rPr>
          <w:bCs/>
        </w:rPr>
        <w:t>- на 2021</w:t>
      </w:r>
      <w:r w:rsidR="00EE4B6D" w:rsidRPr="00B8420B">
        <w:rPr>
          <w:bCs/>
        </w:rPr>
        <w:t xml:space="preserve"> год –</w:t>
      </w:r>
      <w:r w:rsidR="00EE4B6D">
        <w:rPr>
          <w:bCs/>
        </w:rPr>
        <w:t xml:space="preserve"> </w:t>
      </w:r>
      <w:r>
        <w:rPr>
          <w:bCs/>
        </w:rPr>
        <w:t>5</w:t>
      </w:r>
      <w:r w:rsidR="00EE4B6D">
        <w:rPr>
          <w:bCs/>
        </w:rPr>
        <w:t>40 000</w:t>
      </w:r>
      <w:r w:rsidR="00EE4B6D" w:rsidRPr="00B8420B">
        <w:rPr>
          <w:bCs/>
        </w:rPr>
        <w:t>,0</w:t>
      </w:r>
      <w:r>
        <w:rPr>
          <w:bCs/>
        </w:rPr>
        <w:t xml:space="preserve"> </w:t>
      </w:r>
      <w:r w:rsidR="00EE4B6D" w:rsidRPr="00B8420B">
        <w:rPr>
          <w:bCs/>
        </w:rPr>
        <w:t>рублей,</w:t>
      </w:r>
    </w:p>
    <w:p w:rsidR="00EE4B6D" w:rsidRPr="00B8420B" w:rsidRDefault="00EE4B6D" w:rsidP="00EE4B6D">
      <w:pPr>
        <w:pStyle w:val="Default"/>
        <w:contextualSpacing/>
        <w:jc w:val="both"/>
        <w:rPr>
          <w:bCs/>
        </w:rPr>
      </w:pPr>
      <w:r w:rsidRPr="00B8420B">
        <w:rPr>
          <w:bCs/>
        </w:rPr>
        <w:t>- на 20</w:t>
      </w:r>
      <w:r w:rsidR="009A78A7">
        <w:rPr>
          <w:bCs/>
        </w:rPr>
        <w:t>22</w:t>
      </w:r>
      <w:r>
        <w:rPr>
          <w:bCs/>
        </w:rPr>
        <w:t xml:space="preserve"> </w:t>
      </w:r>
      <w:r w:rsidRPr="00B8420B">
        <w:rPr>
          <w:bCs/>
        </w:rPr>
        <w:t xml:space="preserve">год -  </w:t>
      </w:r>
      <w:r w:rsidR="009A78A7">
        <w:rPr>
          <w:bCs/>
        </w:rPr>
        <w:t>5</w:t>
      </w:r>
      <w:r>
        <w:rPr>
          <w:bCs/>
        </w:rPr>
        <w:t>4</w:t>
      </w:r>
      <w:r w:rsidRPr="00B8420B">
        <w:rPr>
          <w:bCs/>
        </w:rPr>
        <w:t>0 000,0 рублей,</w:t>
      </w:r>
    </w:p>
    <w:p w:rsidR="00EE4B6D" w:rsidRPr="00B8420B" w:rsidRDefault="00EE4B6D" w:rsidP="00EE4B6D">
      <w:pPr>
        <w:pStyle w:val="Default"/>
        <w:contextualSpacing/>
        <w:jc w:val="both"/>
        <w:rPr>
          <w:bCs/>
        </w:rPr>
      </w:pPr>
      <w:r w:rsidRPr="00B8420B">
        <w:rPr>
          <w:bCs/>
        </w:rPr>
        <w:t>- на 202</w:t>
      </w:r>
      <w:r w:rsidR="009A78A7">
        <w:rPr>
          <w:bCs/>
        </w:rPr>
        <w:t>3</w:t>
      </w:r>
      <w:r w:rsidRPr="00B8420B">
        <w:rPr>
          <w:bCs/>
        </w:rPr>
        <w:t xml:space="preserve"> год – </w:t>
      </w:r>
      <w:r w:rsidR="009A78A7">
        <w:rPr>
          <w:bCs/>
        </w:rPr>
        <w:t>5</w:t>
      </w:r>
      <w:r>
        <w:rPr>
          <w:bCs/>
        </w:rPr>
        <w:t>4</w:t>
      </w:r>
      <w:r w:rsidRPr="00B8420B">
        <w:rPr>
          <w:bCs/>
        </w:rPr>
        <w:t>0 000,0 рублей.</w:t>
      </w:r>
    </w:p>
    <w:p w:rsidR="00EE4B6D" w:rsidRPr="00B8420B" w:rsidRDefault="00EE4B6D" w:rsidP="00EE4B6D">
      <w:pPr>
        <w:pStyle w:val="Default"/>
        <w:contextualSpacing/>
        <w:jc w:val="both"/>
        <w:rPr>
          <w:bCs/>
        </w:rPr>
      </w:pPr>
    </w:p>
    <w:p w:rsidR="00EE4B6D" w:rsidRPr="00B8420B" w:rsidRDefault="00EE4B6D" w:rsidP="00EE4B6D">
      <w:pPr>
        <w:pStyle w:val="Default"/>
        <w:contextualSpacing/>
        <w:jc w:val="both"/>
        <w:rPr>
          <w:bCs/>
        </w:rPr>
      </w:pPr>
      <w:r w:rsidRPr="00B8420B">
        <w:rPr>
          <w:bCs/>
        </w:rPr>
        <w:t xml:space="preserve">             </w:t>
      </w:r>
    </w:p>
    <w:p w:rsidR="00EE4B6D" w:rsidRPr="00B8420B" w:rsidRDefault="00EE4B6D" w:rsidP="00EE4B6D">
      <w:pPr>
        <w:ind w:firstLine="709"/>
        <w:contextualSpacing/>
        <w:jc w:val="center"/>
        <w:rPr>
          <w:b/>
          <w:bCs/>
        </w:rPr>
      </w:pPr>
      <w:r w:rsidRPr="00B8420B">
        <w:rPr>
          <w:b/>
          <w:bCs/>
        </w:rPr>
        <w:t>Динамика безвозмездных поступлений в бюджет муниципального образования     го</w:t>
      </w:r>
      <w:r w:rsidR="002E3747">
        <w:rPr>
          <w:b/>
          <w:bCs/>
        </w:rPr>
        <w:t>р</w:t>
      </w:r>
      <w:r w:rsidR="00D16027">
        <w:rPr>
          <w:b/>
          <w:bCs/>
        </w:rPr>
        <w:t>одского поселения Мортка на 2021</w:t>
      </w:r>
      <w:r w:rsidRPr="00B8420B">
        <w:rPr>
          <w:b/>
          <w:bCs/>
        </w:rPr>
        <w:t xml:space="preserve"> – 202</w:t>
      </w:r>
      <w:r w:rsidR="00D16027">
        <w:rPr>
          <w:b/>
          <w:bCs/>
        </w:rPr>
        <w:t>3</w:t>
      </w:r>
      <w:r w:rsidRPr="00B8420B">
        <w:rPr>
          <w:b/>
          <w:bCs/>
        </w:rPr>
        <w:t xml:space="preserve"> годы</w:t>
      </w:r>
    </w:p>
    <w:p w:rsidR="00EE4B6D" w:rsidRPr="00FE2126" w:rsidRDefault="00EE4B6D" w:rsidP="00EE4B6D">
      <w:pPr>
        <w:pStyle w:val="Default"/>
        <w:contextualSpacing/>
        <w:jc w:val="both"/>
        <w:rPr>
          <w:bCs/>
          <w:sz w:val="28"/>
          <w:szCs w:val="28"/>
        </w:rPr>
      </w:pPr>
      <w:r>
        <w:rPr>
          <w:noProof/>
          <w:spacing w:val="-6"/>
          <w:sz w:val="22"/>
          <w:szCs w:val="28"/>
        </w:rPr>
        <w:drawing>
          <wp:inline distT="0" distB="0" distL="0" distR="0">
            <wp:extent cx="5905500" cy="5334000"/>
            <wp:effectExtent l="19050" t="0" r="0" b="0"/>
            <wp:docPr id="5" name="Объект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E4B6D" w:rsidRDefault="00EE4B6D" w:rsidP="00EE4B6D">
      <w:pPr>
        <w:ind w:firstLine="709"/>
        <w:contextualSpacing/>
        <w:rPr>
          <w:rFonts w:eastAsia="Calibri"/>
          <w:sz w:val="28"/>
          <w:szCs w:val="28"/>
        </w:rPr>
      </w:pPr>
    </w:p>
    <w:p w:rsidR="00EE4B6D" w:rsidRPr="00B8420B" w:rsidRDefault="00EE4B6D" w:rsidP="00EE4B6D">
      <w:pPr>
        <w:ind w:firstLine="709"/>
        <w:contextualSpacing/>
        <w:jc w:val="both"/>
        <w:rPr>
          <w:rFonts w:eastAsia="Calibri"/>
        </w:rPr>
      </w:pPr>
      <w:r w:rsidRPr="00B8420B">
        <w:rPr>
          <w:rFonts w:eastAsia="Calibri"/>
        </w:rPr>
        <w:t xml:space="preserve">Объем безвозмездных поступлений из бюджета </w:t>
      </w:r>
      <w:proofErr w:type="spellStart"/>
      <w:r w:rsidRPr="00B8420B">
        <w:rPr>
          <w:rFonts w:eastAsia="Calibri"/>
        </w:rPr>
        <w:t>Кондинского</w:t>
      </w:r>
      <w:proofErr w:type="spellEnd"/>
      <w:r w:rsidRPr="00B8420B">
        <w:rPr>
          <w:rFonts w:eastAsia="Calibri"/>
        </w:rPr>
        <w:t xml:space="preserve"> района и Ханты-Мансийского автономного округа – </w:t>
      </w:r>
      <w:proofErr w:type="spellStart"/>
      <w:r w:rsidRPr="00B8420B">
        <w:rPr>
          <w:rFonts w:eastAsia="Calibri"/>
        </w:rPr>
        <w:t>Югры</w:t>
      </w:r>
      <w:proofErr w:type="spellEnd"/>
      <w:r w:rsidRPr="00B8420B">
        <w:rPr>
          <w:rFonts w:eastAsia="Calibri"/>
        </w:rPr>
        <w:t xml:space="preserve"> доведен Комитетом по финансам и налоговой политики </w:t>
      </w:r>
      <w:proofErr w:type="spellStart"/>
      <w:r w:rsidRPr="00B8420B">
        <w:rPr>
          <w:rFonts w:eastAsia="Calibri"/>
        </w:rPr>
        <w:t>Кондинского</w:t>
      </w:r>
      <w:proofErr w:type="spellEnd"/>
      <w:r w:rsidRPr="00B8420B">
        <w:rPr>
          <w:rFonts w:eastAsia="Calibri"/>
        </w:rPr>
        <w:t xml:space="preserve"> района в сумме:</w:t>
      </w:r>
    </w:p>
    <w:p w:rsidR="00EE4B6D" w:rsidRPr="00B8420B" w:rsidRDefault="00F634B4" w:rsidP="00F634B4">
      <w:pPr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  <w:r w:rsidR="00EE4B6D" w:rsidRPr="00B8420B">
        <w:rPr>
          <w:rFonts w:eastAsia="Calibri"/>
        </w:rPr>
        <w:t>на 20</w:t>
      </w:r>
      <w:r w:rsidR="006D3508">
        <w:rPr>
          <w:rFonts w:eastAsia="Calibri"/>
        </w:rPr>
        <w:t>21</w:t>
      </w:r>
      <w:r w:rsidR="00EE4B6D" w:rsidRPr="00B8420B">
        <w:rPr>
          <w:rFonts w:eastAsia="Calibri"/>
        </w:rPr>
        <w:t xml:space="preserve"> год </w:t>
      </w:r>
      <w:r w:rsidR="00EE4B6D" w:rsidRPr="00F634B4">
        <w:rPr>
          <w:rFonts w:eastAsia="Calibri"/>
        </w:rPr>
        <w:t xml:space="preserve">– </w:t>
      </w:r>
      <w:r w:rsidR="006D3508">
        <w:t>5</w:t>
      </w:r>
      <w:r w:rsidR="0062139E">
        <w:t>6</w:t>
      </w:r>
      <w:r w:rsidR="006D3508">
        <w:t> </w:t>
      </w:r>
      <w:r w:rsidR="001003D5">
        <w:t>469</w:t>
      </w:r>
      <w:r w:rsidR="006D3508">
        <w:t> </w:t>
      </w:r>
      <w:r w:rsidR="001003D5">
        <w:t>749</w:t>
      </w:r>
      <w:r w:rsidR="006D3508">
        <w:t>,</w:t>
      </w:r>
      <w:r w:rsidR="0062139E">
        <w:t>34</w:t>
      </w:r>
      <w:r w:rsidRPr="00F634B4">
        <w:t xml:space="preserve"> </w:t>
      </w:r>
      <w:r w:rsidR="00EE4B6D" w:rsidRPr="00B8420B">
        <w:rPr>
          <w:rFonts w:eastAsia="Calibri"/>
        </w:rPr>
        <w:t>рублей,</w:t>
      </w:r>
    </w:p>
    <w:p w:rsidR="00EE4B6D" w:rsidRPr="00B8420B" w:rsidRDefault="00F634B4" w:rsidP="00F634B4">
      <w:pPr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  <w:r w:rsidR="00EE4B6D" w:rsidRPr="00B8420B">
        <w:rPr>
          <w:rFonts w:eastAsia="Calibri"/>
        </w:rPr>
        <w:t>на 20</w:t>
      </w:r>
      <w:r w:rsidR="00EE4B6D">
        <w:rPr>
          <w:rFonts w:eastAsia="Calibri"/>
        </w:rPr>
        <w:t>2</w:t>
      </w:r>
      <w:r w:rsidR="005215CE">
        <w:rPr>
          <w:rFonts w:eastAsia="Calibri"/>
        </w:rPr>
        <w:t>2</w:t>
      </w:r>
      <w:r w:rsidR="00EE4B6D" w:rsidRPr="00B8420B">
        <w:rPr>
          <w:rFonts w:eastAsia="Calibri"/>
        </w:rPr>
        <w:t xml:space="preserve"> год – </w:t>
      </w:r>
      <w:r w:rsidR="005215CE">
        <w:t>5</w:t>
      </w:r>
      <w:r w:rsidR="0062139E">
        <w:t>4</w:t>
      </w:r>
      <w:r w:rsidR="005215CE">
        <w:t> </w:t>
      </w:r>
      <w:r w:rsidR="0062139E">
        <w:t>247</w:t>
      </w:r>
      <w:r w:rsidR="005215CE">
        <w:t> </w:t>
      </w:r>
      <w:r w:rsidR="0062139E">
        <w:t>135</w:t>
      </w:r>
      <w:r w:rsidR="005215CE">
        <w:t>,</w:t>
      </w:r>
      <w:r w:rsidR="0062139E">
        <w:t>18</w:t>
      </w:r>
      <w:r>
        <w:t xml:space="preserve"> </w:t>
      </w:r>
      <w:r w:rsidR="00EE4B6D" w:rsidRPr="00B8420B">
        <w:rPr>
          <w:rFonts w:eastAsia="Calibri"/>
        </w:rPr>
        <w:t>рублей,</w:t>
      </w:r>
    </w:p>
    <w:p w:rsidR="00EE4B6D" w:rsidRPr="00B8420B" w:rsidRDefault="00F634B4" w:rsidP="00F634B4">
      <w:pPr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  <w:r w:rsidR="00EE4B6D" w:rsidRPr="00B8420B">
        <w:rPr>
          <w:rFonts w:eastAsia="Calibri"/>
        </w:rPr>
        <w:t>на 202</w:t>
      </w:r>
      <w:r w:rsidR="005215CE">
        <w:rPr>
          <w:rFonts w:eastAsia="Calibri"/>
        </w:rPr>
        <w:t>3</w:t>
      </w:r>
      <w:r w:rsidR="00EE4B6D" w:rsidRPr="00B8420B">
        <w:rPr>
          <w:rFonts w:eastAsia="Calibri"/>
        </w:rPr>
        <w:t xml:space="preserve"> год </w:t>
      </w:r>
      <w:r w:rsidR="00EE4B6D" w:rsidRPr="00F634B4">
        <w:rPr>
          <w:rFonts w:eastAsia="Calibri"/>
        </w:rPr>
        <w:t xml:space="preserve">– </w:t>
      </w:r>
      <w:r w:rsidR="0062139E">
        <w:t>54</w:t>
      </w:r>
      <w:r w:rsidR="005215CE">
        <w:t> </w:t>
      </w:r>
      <w:r w:rsidR="0062139E">
        <w:t>230</w:t>
      </w:r>
      <w:r w:rsidR="005215CE">
        <w:t> 5</w:t>
      </w:r>
      <w:r w:rsidR="0062139E">
        <w:t>34</w:t>
      </w:r>
      <w:r w:rsidR="005215CE">
        <w:t>,</w:t>
      </w:r>
      <w:r w:rsidR="0062139E">
        <w:t>18</w:t>
      </w:r>
      <w:r>
        <w:t xml:space="preserve"> </w:t>
      </w:r>
      <w:r w:rsidR="00EE4B6D" w:rsidRPr="00B8420B">
        <w:rPr>
          <w:rFonts w:eastAsia="Calibri"/>
        </w:rPr>
        <w:t>рублей.</w:t>
      </w:r>
    </w:p>
    <w:p w:rsidR="00EE4B6D" w:rsidRPr="00B8420B" w:rsidRDefault="00EE4B6D" w:rsidP="00EE4B6D">
      <w:pPr>
        <w:ind w:firstLine="709"/>
        <w:contextualSpacing/>
        <w:jc w:val="both"/>
        <w:rPr>
          <w:rFonts w:eastAsia="Calibri"/>
        </w:rPr>
      </w:pPr>
      <w:r w:rsidRPr="00B8420B">
        <w:rPr>
          <w:rFonts w:eastAsia="Calibri"/>
        </w:rPr>
        <w:t>Дотация на выравнивание бюджетной обеспеченности составляет:</w:t>
      </w:r>
    </w:p>
    <w:p w:rsidR="00EE4B6D" w:rsidRPr="00B8420B" w:rsidRDefault="00EE4B6D" w:rsidP="00EE4B6D">
      <w:pPr>
        <w:ind w:firstLine="709"/>
        <w:contextualSpacing/>
        <w:jc w:val="both"/>
        <w:rPr>
          <w:rFonts w:eastAsia="Calibri"/>
        </w:rPr>
      </w:pPr>
      <w:r w:rsidRPr="00B8420B">
        <w:rPr>
          <w:rFonts w:eastAsia="Calibri"/>
        </w:rPr>
        <w:t>на 20</w:t>
      </w:r>
      <w:r w:rsidR="005215CE">
        <w:rPr>
          <w:rFonts w:eastAsia="Calibri"/>
        </w:rPr>
        <w:t>21</w:t>
      </w:r>
      <w:r w:rsidRPr="00B8420B">
        <w:rPr>
          <w:rFonts w:eastAsia="Calibri"/>
        </w:rPr>
        <w:t xml:space="preserve"> год – </w:t>
      </w:r>
      <w:r w:rsidR="005215CE">
        <w:rPr>
          <w:rFonts w:eastAsia="Calibri"/>
        </w:rPr>
        <w:t>52 008 600,00</w:t>
      </w:r>
      <w:r w:rsidRPr="00B8420B">
        <w:rPr>
          <w:rFonts w:eastAsia="Calibri"/>
        </w:rPr>
        <w:t xml:space="preserve"> рублей,</w:t>
      </w:r>
    </w:p>
    <w:p w:rsidR="00EE4B6D" w:rsidRPr="00B8420B" w:rsidRDefault="00F634B4" w:rsidP="00F634B4">
      <w:pPr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  <w:r w:rsidR="00EE4B6D" w:rsidRPr="00B8420B">
        <w:rPr>
          <w:rFonts w:eastAsia="Calibri"/>
        </w:rPr>
        <w:t>на 20</w:t>
      </w:r>
      <w:r w:rsidR="005215CE">
        <w:rPr>
          <w:rFonts w:eastAsia="Calibri"/>
        </w:rPr>
        <w:t>22</w:t>
      </w:r>
      <w:r w:rsidR="00EE4B6D" w:rsidRPr="00B8420B">
        <w:rPr>
          <w:rFonts w:eastAsia="Calibri"/>
        </w:rPr>
        <w:t xml:space="preserve"> год </w:t>
      </w:r>
      <w:r w:rsidR="00EE4B6D" w:rsidRPr="00F634B4">
        <w:rPr>
          <w:rFonts w:eastAsia="Calibri"/>
        </w:rPr>
        <w:t xml:space="preserve">– </w:t>
      </w:r>
      <w:r w:rsidR="005215CE">
        <w:t>52 284 300,00</w:t>
      </w:r>
      <w:r w:rsidRPr="00F634B4">
        <w:t xml:space="preserve"> </w:t>
      </w:r>
      <w:r w:rsidR="00EE4B6D" w:rsidRPr="00F634B4">
        <w:rPr>
          <w:rFonts w:eastAsia="Calibri"/>
        </w:rPr>
        <w:t xml:space="preserve"> </w:t>
      </w:r>
      <w:r w:rsidR="00EE4B6D" w:rsidRPr="00B8420B">
        <w:rPr>
          <w:rFonts w:eastAsia="Calibri"/>
        </w:rPr>
        <w:t>рублей,</w:t>
      </w:r>
    </w:p>
    <w:p w:rsidR="00EE4B6D" w:rsidRPr="00B8420B" w:rsidRDefault="00EE4B6D" w:rsidP="00EE4B6D">
      <w:pPr>
        <w:ind w:firstLine="709"/>
        <w:contextualSpacing/>
        <w:jc w:val="both"/>
        <w:rPr>
          <w:rFonts w:eastAsia="Calibri"/>
        </w:rPr>
      </w:pPr>
      <w:r w:rsidRPr="00B8420B">
        <w:rPr>
          <w:rFonts w:eastAsia="Calibri"/>
        </w:rPr>
        <w:t>на 202</w:t>
      </w:r>
      <w:r w:rsidR="00D16027">
        <w:rPr>
          <w:rFonts w:eastAsia="Calibri"/>
        </w:rPr>
        <w:t>3</w:t>
      </w:r>
      <w:r w:rsidRPr="00B8420B">
        <w:rPr>
          <w:rFonts w:eastAsia="Calibri"/>
        </w:rPr>
        <w:t xml:space="preserve"> год – </w:t>
      </w:r>
      <w:r w:rsidR="005215CE">
        <w:rPr>
          <w:rFonts w:eastAsia="Calibri"/>
        </w:rPr>
        <w:t>52 284 300,00</w:t>
      </w:r>
      <w:r w:rsidRPr="00B8420B">
        <w:rPr>
          <w:rFonts w:eastAsia="Calibri"/>
        </w:rPr>
        <w:t xml:space="preserve"> рублей.</w:t>
      </w:r>
    </w:p>
    <w:bookmarkEnd w:id="0"/>
    <w:p w:rsidR="00EE4B6D" w:rsidRPr="00E67F3D" w:rsidRDefault="00EE4B6D" w:rsidP="00EE4B6D">
      <w:pPr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EE4B6D" w:rsidRPr="00B8420B" w:rsidRDefault="00EE4B6D" w:rsidP="00EE4B6D">
      <w:pPr>
        <w:jc w:val="both"/>
        <w:rPr>
          <w:rFonts w:eastAsia="Calibri"/>
          <w:b/>
          <w:lang w:eastAsia="en-US"/>
        </w:rPr>
      </w:pPr>
      <w:r w:rsidRPr="00B8420B">
        <w:rPr>
          <w:rFonts w:eastAsia="Calibri"/>
          <w:b/>
          <w:lang w:eastAsia="en-US"/>
        </w:rPr>
        <w:lastRenderedPageBreak/>
        <w:t>Расходы</w:t>
      </w:r>
    </w:p>
    <w:p w:rsidR="00EE4B6D" w:rsidRPr="00B8420B" w:rsidRDefault="00EE4B6D" w:rsidP="00EE4B6D">
      <w:pPr>
        <w:pStyle w:val="a6"/>
        <w:shd w:val="clear" w:color="auto" w:fill="FFFFFF"/>
        <w:spacing w:line="240" w:lineRule="auto"/>
      </w:pPr>
    </w:p>
    <w:p w:rsidR="00EE4B6D" w:rsidRPr="004324FE" w:rsidRDefault="00EE4B6D" w:rsidP="00EE4B6D">
      <w:pPr>
        <w:pStyle w:val="a6"/>
        <w:shd w:val="clear" w:color="auto" w:fill="FFFFFF"/>
        <w:spacing w:line="240" w:lineRule="auto"/>
      </w:pPr>
      <w:r w:rsidRPr="004324FE">
        <w:t>Как и в предыдущие периоды, бюджет городского поселения сохранил свою социальную направленность. Для реализации этого, формирование объема и структуры расходов бюджета района  на 20</w:t>
      </w:r>
      <w:r w:rsidR="005215CE">
        <w:t>21</w:t>
      </w:r>
      <w:r w:rsidRPr="004324FE">
        <w:t>-202</w:t>
      </w:r>
      <w:r w:rsidR="005215CE">
        <w:t>3</w:t>
      </w:r>
      <w:r w:rsidRPr="004324FE">
        <w:t xml:space="preserve"> годы осуществлялось исходя из следующих основных подходов:</w:t>
      </w:r>
    </w:p>
    <w:p w:rsidR="00EE4B6D" w:rsidRPr="000B2F25" w:rsidRDefault="00EE4B6D" w:rsidP="00EE4B6D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709"/>
        <w:rPr>
          <w:rFonts w:ascii="Times New Roman" w:hAnsi="Times New Roman" w:cs="Times New Roman"/>
          <w:sz w:val="24"/>
          <w:szCs w:val="24"/>
        </w:rPr>
      </w:pPr>
      <w:r w:rsidRPr="000B2F25">
        <w:rPr>
          <w:rFonts w:ascii="Times New Roman" w:hAnsi="Times New Roman" w:cs="Times New Roman"/>
          <w:sz w:val="24"/>
          <w:szCs w:val="24"/>
        </w:rPr>
        <w:t>выполнение решений майских указов Президента Российской Федерации, предоставление населению качественных и доступных муниципальных услуг, использование объема бюджетных средств, минимально необходимого для реализации утвержденных в составе муниципальных программ поселения мероприятий при условии достижения количественных и качественных характеристик их исполнения;</w:t>
      </w:r>
    </w:p>
    <w:p w:rsidR="00EE4B6D" w:rsidRPr="004324FE" w:rsidRDefault="00EE4B6D" w:rsidP="00EE4B6D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B2F25">
        <w:rPr>
          <w:rFonts w:ascii="Times New Roman" w:hAnsi="Times New Roman" w:cs="Times New Roman"/>
          <w:sz w:val="24"/>
          <w:szCs w:val="24"/>
        </w:rPr>
        <w:t>за базу расчета предельных объемов бюджетных ассигнований по действующим расходным обязательствам на 20</w:t>
      </w:r>
      <w:r w:rsidR="008602C7" w:rsidRPr="000B2F25">
        <w:rPr>
          <w:rFonts w:ascii="Times New Roman" w:hAnsi="Times New Roman" w:cs="Times New Roman"/>
          <w:sz w:val="24"/>
          <w:szCs w:val="24"/>
        </w:rPr>
        <w:t>2</w:t>
      </w:r>
      <w:r w:rsidR="0062139E">
        <w:rPr>
          <w:rFonts w:ascii="Times New Roman" w:hAnsi="Times New Roman" w:cs="Times New Roman"/>
          <w:sz w:val="24"/>
          <w:szCs w:val="24"/>
        </w:rPr>
        <w:t>0</w:t>
      </w:r>
      <w:r w:rsidRPr="000B2F25">
        <w:rPr>
          <w:rFonts w:ascii="Times New Roman" w:hAnsi="Times New Roman" w:cs="Times New Roman"/>
          <w:sz w:val="24"/>
          <w:szCs w:val="24"/>
        </w:rPr>
        <w:t xml:space="preserve"> и плановый период 202</w:t>
      </w:r>
      <w:r w:rsidR="0062139E">
        <w:rPr>
          <w:rFonts w:ascii="Times New Roman" w:hAnsi="Times New Roman" w:cs="Times New Roman"/>
          <w:sz w:val="24"/>
          <w:szCs w:val="24"/>
        </w:rPr>
        <w:t>1</w:t>
      </w:r>
      <w:r w:rsidRPr="000B2F25">
        <w:rPr>
          <w:rFonts w:ascii="Times New Roman" w:hAnsi="Times New Roman" w:cs="Times New Roman"/>
          <w:sz w:val="24"/>
          <w:szCs w:val="24"/>
        </w:rPr>
        <w:t xml:space="preserve"> и 202</w:t>
      </w:r>
      <w:r w:rsidR="0062139E">
        <w:rPr>
          <w:rFonts w:ascii="Times New Roman" w:hAnsi="Times New Roman" w:cs="Times New Roman"/>
          <w:sz w:val="24"/>
          <w:szCs w:val="24"/>
        </w:rPr>
        <w:t>2</w:t>
      </w:r>
      <w:r w:rsidRPr="000B2F25">
        <w:rPr>
          <w:rFonts w:ascii="Times New Roman" w:hAnsi="Times New Roman" w:cs="Times New Roman"/>
          <w:sz w:val="24"/>
          <w:szCs w:val="24"/>
        </w:rPr>
        <w:t xml:space="preserve"> годы принят объем расходов, утвержденный решением Совета депутатов от </w:t>
      </w:r>
      <w:r w:rsidR="0062139E">
        <w:rPr>
          <w:rFonts w:ascii="Times New Roman" w:hAnsi="Times New Roman" w:cs="Times New Roman"/>
          <w:sz w:val="24"/>
          <w:szCs w:val="24"/>
        </w:rPr>
        <w:t>16</w:t>
      </w:r>
      <w:r w:rsidRPr="000B2F25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62139E">
        <w:rPr>
          <w:rFonts w:ascii="Times New Roman" w:hAnsi="Times New Roman" w:cs="Times New Roman"/>
          <w:sz w:val="24"/>
          <w:szCs w:val="24"/>
        </w:rPr>
        <w:t>19</w:t>
      </w:r>
      <w:r w:rsidR="00F634B4" w:rsidRPr="000B2F25">
        <w:rPr>
          <w:rFonts w:ascii="Times New Roman" w:hAnsi="Times New Roman" w:cs="Times New Roman"/>
          <w:sz w:val="24"/>
          <w:szCs w:val="24"/>
        </w:rPr>
        <w:t xml:space="preserve"> </w:t>
      </w:r>
      <w:r w:rsidRPr="000B2F25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62139E">
        <w:rPr>
          <w:rFonts w:ascii="Times New Roman" w:hAnsi="Times New Roman" w:cs="Times New Roman"/>
          <w:sz w:val="24"/>
          <w:szCs w:val="24"/>
        </w:rPr>
        <w:t>100</w:t>
      </w:r>
      <w:r w:rsidRPr="000B2F25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го</w:t>
      </w:r>
      <w:r w:rsidR="002E3747" w:rsidRPr="000B2F25">
        <w:rPr>
          <w:rFonts w:ascii="Times New Roman" w:hAnsi="Times New Roman" w:cs="Times New Roman"/>
          <w:sz w:val="24"/>
          <w:szCs w:val="24"/>
        </w:rPr>
        <w:t>родского поселения Мортка на</w:t>
      </w:r>
      <w:r w:rsidR="002E3747">
        <w:rPr>
          <w:rFonts w:ascii="Times New Roman" w:hAnsi="Times New Roman" w:cs="Times New Roman"/>
          <w:sz w:val="24"/>
          <w:szCs w:val="24"/>
        </w:rPr>
        <w:t xml:space="preserve"> </w:t>
      </w:r>
      <w:r w:rsidR="00A32873">
        <w:rPr>
          <w:rFonts w:ascii="Times New Roman" w:hAnsi="Times New Roman" w:cs="Times New Roman"/>
          <w:sz w:val="24"/>
          <w:szCs w:val="24"/>
        </w:rPr>
        <w:t>202</w:t>
      </w:r>
      <w:r w:rsidR="0062139E">
        <w:rPr>
          <w:rFonts w:ascii="Times New Roman" w:hAnsi="Times New Roman" w:cs="Times New Roman"/>
          <w:sz w:val="24"/>
          <w:szCs w:val="24"/>
        </w:rPr>
        <w:t>0</w:t>
      </w:r>
      <w:r w:rsidRPr="004324FE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A32873">
        <w:rPr>
          <w:rFonts w:ascii="Times New Roman" w:hAnsi="Times New Roman" w:cs="Times New Roman"/>
          <w:sz w:val="24"/>
          <w:szCs w:val="24"/>
        </w:rPr>
        <w:t>2</w:t>
      </w:r>
      <w:r w:rsidR="0062139E">
        <w:rPr>
          <w:rFonts w:ascii="Times New Roman" w:hAnsi="Times New Roman" w:cs="Times New Roman"/>
          <w:sz w:val="24"/>
          <w:szCs w:val="24"/>
        </w:rPr>
        <w:t>1</w:t>
      </w:r>
      <w:r w:rsidRPr="004324FE">
        <w:rPr>
          <w:rFonts w:ascii="Times New Roman" w:hAnsi="Times New Roman" w:cs="Times New Roman"/>
          <w:sz w:val="24"/>
          <w:szCs w:val="24"/>
        </w:rPr>
        <w:t xml:space="preserve"> и 202</w:t>
      </w:r>
      <w:r w:rsidR="0062139E">
        <w:rPr>
          <w:rFonts w:ascii="Times New Roman" w:hAnsi="Times New Roman" w:cs="Times New Roman"/>
          <w:sz w:val="24"/>
          <w:szCs w:val="24"/>
        </w:rPr>
        <w:t>2</w:t>
      </w:r>
      <w:r w:rsidRPr="004324FE">
        <w:rPr>
          <w:rFonts w:ascii="Times New Roman" w:hAnsi="Times New Roman" w:cs="Times New Roman"/>
          <w:sz w:val="24"/>
          <w:szCs w:val="24"/>
        </w:rPr>
        <w:t xml:space="preserve"> годов» </w:t>
      </w:r>
      <w:r w:rsidRPr="00A32873">
        <w:rPr>
          <w:rFonts w:ascii="Times New Roman" w:hAnsi="Times New Roman" w:cs="Times New Roman"/>
          <w:sz w:val="24"/>
          <w:szCs w:val="24"/>
        </w:rPr>
        <w:t xml:space="preserve">(в редакции от </w:t>
      </w:r>
      <w:r w:rsidR="00F634B4" w:rsidRPr="00A32873">
        <w:rPr>
          <w:rFonts w:ascii="Times New Roman" w:hAnsi="Times New Roman" w:cs="Times New Roman"/>
          <w:sz w:val="24"/>
          <w:szCs w:val="24"/>
        </w:rPr>
        <w:t>25</w:t>
      </w:r>
      <w:r w:rsidRPr="00A32873">
        <w:rPr>
          <w:rFonts w:ascii="Times New Roman" w:hAnsi="Times New Roman" w:cs="Times New Roman"/>
          <w:sz w:val="24"/>
          <w:szCs w:val="24"/>
        </w:rPr>
        <w:t>.</w:t>
      </w:r>
      <w:r w:rsidR="0062139E">
        <w:rPr>
          <w:rFonts w:ascii="Times New Roman" w:hAnsi="Times New Roman" w:cs="Times New Roman"/>
          <w:sz w:val="24"/>
          <w:szCs w:val="24"/>
        </w:rPr>
        <w:t>09</w:t>
      </w:r>
      <w:r w:rsidRPr="00A32873">
        <w:rPr>
          <w:rFonts w:ascii="Times New Roman" w:hAnsi="Times New Roman" w:cs="Times New Roman"/>
          <w:sz w:val="24"/>
          <w:szCs w:val="24"/>
        </w:rPr>
        <w:t>.20</w:t>
      </w:r>
      <w:r w:rsidR="0062139E">
        <w:rPr>
          <w:rFonts w:ascii="Times New Roman" w:hAnsi="Times New Roman" w:cs="Times New Roman"/>
          <w:sz w:val="24"/>
          <w:szCs w:val="24"/>
        </w:rPr>
        <w:t>20</w:t>
      </w:r>
      <w:r w:rsidRPr="00A32873">
        <w:rPr>
          <w:rFonts w:ascii="Times New Roman" w:hAnsi="Times New Roman" w:cs="Times New Roman"/>
          <w:sz w:val="24"/>
          <w:szCs w:val="24"/>
        </w:rPr>
        <w:t>8 года №</w:t>
      </w:r>
      <w:r w:rsidR="0062139E">
        <w:rPr>
          <w:rFonts w:ascii="Times New Roman" w:hAnsi="Times New Roman" w:cs="Times New Roman"/>
          <w:sz w:val="24"/>
          <w:szCs w:val="24"/>
        </w:rPr>
        <w:t>127</w:t>
      </w:r>
      <w:r w:rsidRPr="00A32873">
        <w:rPr>
          <w:rFonts w:ascii="Times New Roman" w:hAnsi="Times New Roman" w:cs="Times New Roman"/>
          <w:sz w:val="24"/>
          <w:szCs w:val="24"/>
        </w:rPr>
        <w:t>)</w:t>
      </w:r>
      <w:r w:rsidRPr="004324FE">
        <w:rPr>
          <w:rFonts w:ascii="Times New Roman" w:hAnsi="Times New Roman" w:cs="Times New Roman"/>
          <w:sz w:val="24"/>
          <w:szCs w:val="24"/>
        </w:rPr>
        <w:t xml:space="preserve"> по муниципальным программным и</w:t>
      </w:r>
      <w:proofErr w:type="gramEnd"/>
      <w:r w:rsidRPr="004324FE">
        <w:rPr>
          <w:rFonts w:ascii="Times New Roman" w:hAnsi="Times New Roman" w:cs="Times New Roman"/>
          <w:sz w:val="24"/>
          <w:szCs w:val="24"/>
        </w:rPr>
        <w:t xml:space="preserve"> не программным направлениям.</w:t>
      </w:r>
    </w:p>
    <w:p w:rsidR="00EE4B6D" w:rsidRPr="004324FE" w:rsidRDefault="00EE4B6D" w:rsidP="00EE4B6D">
      <w:pPr>
        <w:autoSpaceDE w:val="0"/>
        <w:autoSpaceDN w:val="0"/>
        <w:adjustRightInd w:val="0"/>
        <w:ind w:firstLine="709"/>
        <w:jc w:val="both"/>
      </w:pPr>
      <w:r w:rsidRPr="004324FE">
        <w:tab/>
        <w:t xml:space="preserve">Расходы на оплату труда в органах местного самоуправления городского поселения  на предстоящий среднесрочный период предусмотрены </w:t>
      </w:r>
      <w:r w:rsidR="0062139E">
        <w:t>без</w:t>
      </w:r>
      <w:r w:rsidRPr="004324FE">
        <w:t xml:space="preserve"> индексаци</w:t>
      </w:r>
      <w:r w:rsidR="0062139E">
        <w:t>и.</w:t>
      </w:r>
      <w:r w:rsidRPr="004324FE">
        <w:t xml:space="preserve"> В целях повышения эффективности бюджетных расходов приняты правовые акты, регулирующие правила определения нормативных затрат на обеспечение функций органов местного самоуправления, органов администрации городского поселения и подведомственных им казенных учреждений.</w:t>
      </w:r>
    </w:p>
    <w:p w:rsidR="00EE4B6D" w:rsidRPr="004324FE" w:rsidRDefault="00EE4B6D" w:rsidP="00EE4B6D">
      <w:pPr>
        <w:tabs>
          <w:tab w:val="left" w:pos="1134"/>
        </w:tabs>
        <w:suppressAutoHyphens/>
        <w:autoSpaceDE w:val="0"/>
        <w:autoSpaceDN w:val="0"/>
        <w:adjustRightInd w:val="0"/>
        <w:ind w:firstLine="737"/>
        <w:jc w:val="both"/>
      </w:pPr>
      <w:r w:rsidRPr="004324FE">
        <w:tab/>
        <w:t>Муниципальные программы городского поселения социально-культурной направленности стабильно сохраняют в бюджетных проектировках на 20</w:t>
      </w:r>
      <w:r w:rsidR="00C95190">
        <w:t>21</w:t>
      </w:r>
      <w:r w:rsidRPr="004324FE">
        <w:t>-202</w:t>
      </w:r>
      <w:r w:rsidR="00C95190">
        <w:t>3</w:t>
      </w:r>
      <w:r w:rsidRPr="004324FE">
        <w:t xml:space="preserve"> годы наибольший удельный вес.</w:t>
      </w:r>
      <w:r w:rsidRPr="004324FE">
        <w:tab/>
      </w:r>
    </w:p>
    <w:p w:rsidR="00EE4B6D" w:rsidRPr="00DC14B0" w:rsidRDefault="00EE4B6D" w:rsidP="00EE4B6D">
      <w:pPr>
        <w:ind w:right="57" w:firstLine="709"/>
        <w:jc w:val="both"/>
        <w:rPr>
          <w:color w:val="000000" w:themeColor="text1"/>
        </w:rPr>
      </w:pPr>
      <w:r w:rsidRPr="00DC14B0">
        <w:rPr>
          <w:color w:val="000000" w:themeColor="text1"/>
        </w:rPr>
        <w:t xml:space="preserve">Расходы бюджета на реализацию собственных полномочий были спрогнозированы с учетом объемов по налоговым и неналоговым доходам, дотациям, прочим безвозмездным поступлениям, межбюджетным трансфертам из бюджета </w:t>
      </w:r>
      <w:proofErr w:type="spellStart"/>
      <w:r w:rsidRPr="00DC14B0">
        <w:rPr>
          <w:color w:val="000000" w:themeColor="text1"/>
        </w:rPr>
        <w:t>Кондинского</w:t>
      </w:r>
      <w:proofErr w:type="spellEnd"/>
      <w:r w:rsidRPr="00DC14B0">
        <w:rPr>
          <w:color w:val="000000" w:themeColor="text1"/>
        </w:rPr>
        <w:t xml:space="preserve"> района и составили на 20</w:t>
      </w:r>
      <w:r w:rsidR="004324FE" w:rsidRPr="00DC14B0">
        <w:rPr>
          <w:color w:val="000000" w:themeColor="text1"/>
        </w:rPr>
        <w:t>2</w:t>
      </w:r>
      <w:r w:rsidR="00DC14B0" w:rsidRPr="00DC14B0">
        <w:rPr>
          <w:color w:val="000000" w:themeColor="text1"/>
        </w:rPr>
        <w:t>1</w:t>
      </w:r>
      <w:r w:rsidRPr="00DC14B0">
        <w:rPr>
          <w:color w:val="000000" w:themeColor="text1"/>
        </w:rPr>
        <w:t xml:space="preserve"> год </w:t>
      </w:r>
      <w:r w:rsidR="00DC14B0" w:rsidRPr="00DC14B0">
        <w:rPr>
          <w:color w:val="000000" w:themeColor="text1"/>
        </w:rPr>
        <w:t>12 644 020</w:t>
      </w:r>
      <w:r w:rsidRPr="00DC14B0">
        <w:rPr>
          <w:color w:val="000000" w:themeColor="text1"/>
        </w:rPr>
        <w:t>,</w:t>
      </w:r>
      <w:r w:rsidR="004324FE" w:rsidRPr="00DC14B0">
        <w:rPr>
          <w:color w:val="000000" w:themeColor="text1"/>
        </w:rPr>
        <w:t>0</w:t>
      </w:r>
      <w:r w:rsidRPr="00DC14B0">
        <w:rPr>
          <w:color w:val="000000" w:themeColor="text1"/>
        </w:rPr>
        <w:t>0 рубля,  на 202</w:t>
      </w:r>
      <w:r w:rsidR="00DC14B0" w:rsidRPr="00DC14B0">
        <w:rPr>
          <w:color w:val="000000" w:themeColor="text1"/>
        </w:rPr>
        <w:t>2</w:t>
      </w:r>
      <w:r w:rsidRPr="00DC14B0">
        <w:rPr>
          <w:color w:val="000000" w:themeColor="text1"/>
        </w:rPr>
        <w:t xml:space="preserve"> год 1</w:t>
      </w:r>
      <w:r w:rsidR="004324FE" w:rsidRPr="00DC14B0">
        <w:rPr>
          <w:color w:val="000000" w:themeColor="text1"/>
        </w:rPr>
        <w:t>1</w:t>
      </w:r>
      <w:r w:rsidR="00DC14B0" w:rsidRPr="00DC14B0">
        <w:rPr>
          <w:color w:val="000000" w:themeColor="text1"/>
        </w:rPr>
        <w:t> 750 585</w:t>
      </w:r>
      <w:r w:rsidRPr="00DC14B0">
        <w:rPr>
          <w:color w:val="000000" w:themeColor="text1"/>
        </w:rPr>
        <w:t>,</w:t>
      </w:r>
      <w:r w:rsidR="004324FE" w:rsidRPr="00DC14B0">
        <w:rPr>
          <w:color w:val="000000" w:themeColor="text1"/>
        </w:rPr>
        <w:t>0</w:t>
      </w:r>
      <w:r w:rsidRPr="00DC14B0">
        <w:rPr>
          <w:color w:val="000000" w:themeColor="text1"/>
        </w:rPr>
        <w:t>0 рублей, на 202</w:t>
      </w:r>
      <w:r w:rsidR="00DC14B0" w:rsidRPr="00DC14B0">
        <w:rPr>
          <w:color w:val="000000" w:themeColor="text1"/>
        </w:rPr>
        <w:t>3</w:t>
      </w:r>
      <w:r w:rsidRPr="00DC14B0">
        <w:rPr>
          <w:color w:val="000000" w:themeColor="text1"/>
        </w:rPr>
        <w:t xml:space="preserve"> год </w:t>
      </w:r>
      <w:r w:rsidR="004324FE" w:rsidRPr="00DC14B0">
        <w:rPr>
          <w:color w:val="000000" w:themeColor="text1"/>
        </w:rPr>
        <w:t>11</w:t>
      </w:r>
      <w:r w:rsidR="00DC14B0" w:rsidRPr="00DC14B0">
        <w:rPr>
          <w:color w:val="000000" w:themeColor="text1"/>
        </w:rPr>
        <w:t> 750 585</w:t>
      </w:r>
      <w:r w:rsidRPr="00DC14B0">
        <w:rPr>
          <w:color w:val="000000" w:themeColor="text1"/>
        </w:rPr>
        <w:t>,</w:t>
      </w:r>
      <w:r w:rsidR="004324FE" w:rsidRPr="00DC14B0">
        <w:rPr>
          <w:color w:val="000000" w:themeColor="text1"/>
        </w:rPr>
        <w:t>0</w:t>
      </w:r>
      <w:r w:rsidRPr="00DC14B0">
        <w:rPr>
          <w:color w:val="000000" w:themeColor="text1"/>
        </w:rPr>
        <w:t>0 рублей.</w:t>
      </w:r>
    </w:p>
    <w:p w:rsidR="00EE4B6D" w:rsidRPr="00DC14B0" w:rsidRDefault="00EE4B6D" w:rsidP="00EE4B6D">
      <w:pPr>
        <w:ind w:right="57" w:firstLine="709"/>
        <w:jc w:val="both"/>
        <w:rPr>
          <w:color w:val="000000" w:themeColor="text1"/>
        </w:rPr>
      </w:pPr>
      <w:r w:rsidRPr="00DC14B0">
        <w:rPr>
          <w:color w:val="000000" w:themeColor="text1"/>
        </w:rPr>
        <w:t>При формировании прогнозных объемов бюджетных ассигнований на 20</w:t>
      </w:r>
      <w:r w:rsidR="00C95190" w:rsidRPr="00DC14B0">
        <w:rPr>
          <w:color w:val="000000" w:themeColor="text1"/>
        </w:rPr>
        <w:t>21</w:t>
      </w:r>
      <w:r w:rsidRPr="00DC14B0">
        <w:rPr>
          <w:color w:val="000000" w:themeColor="text1"/>
        </w:rPr>
        <w:t>-202</w:t>
      </w:r>
      <w:r w:rsidR="00C95190" w:rsidRPr="00DC14B0">
        <w:rPr>
          <w:color w:val="000000" w:themeColor="text1"/>
        </w:rPr>
        <w:t>3</w:t>
      </w:r>
      <w:r w:rsidRPr="00DC14B0">
        <w:rPr>
          <w:color w:val="000000" w:themeColor="text1"/>
        </w:rPr>
        <w:t>годы были применены следующие подходы:</w:t>
      </w:r>
    </w:p>
    <w:p w:rsidR="00EE4B6D" w:rsidRPr="00977830" w:rsidRDefault="00EE4B6D" w:rsidP="00EE4B6D">
      <w:pPr>
        <w:ind w:firstLine="709"/>
        <w:jc w:val="both"/>
      </w:pPr>
      <w:r w:rsidRPr="00977830">
        <w:t xml:space="preserve">100% обеспечена доля </w:t>
      </w:r>
      <w:proofErr w:type="spellStart"/>
      <w:r w:rsidRPr="00977830">
        <w:t>софинансирования</w:t>
      </w:r>
      <w:proofErr w:type="spellEnd"/>
      <w:r w:rsidRPr="00977830">
        <w:t xml:space="preserve"> государственных программ  и составила на 20</w:t>
      </w:r>
      <w:r w:rsidR="00977830" w:rsidRPr="00977830">
        <w:t>21</w:t>
      </w:r>
      <w:r w:rsidRPr="00977830">
        <w:t xml:space="preserve">  год </w:t>
      </w:r>
      <w:r w:rsidR="00977830" w:rsidRPr="00977830">
        <w:t>5 915,00 рублей, на 2022</w:t>
      </w:r>
      <w:r w:rsidRPr="00977830">
        <w:t xml:space="preserve"> год </w:t>
      </w:r>
      <w:r w:rsidR="00977830" w:rsidRPr="00977830">
        <w:t>5 785,00 рублей, на 2023</w:t>
      </w:r>
      <w:r w:rsidRPr="00977830">
        <w:t xml:space="preserve"> год </w:t>
      </w:r>
      <w:r w:rsidR="00977830" w:rsidRPr="00977830">
        <w:t>5 902,50</w:t>
      </w:r>
      <w:r w:rsidRPr="00977830">
        <w:t xml:space="preserve"> рублей.</w:t>
      </w:r>
    </w:p>
    <w:p w:rsidR="00EE4B6D" w:rsidRPr="00B8420B" w:rsidRDefault="00EE4B6D" w:rsidP="00EE4B6D">
      <w:pPr>
        <w:ind w:right="54" w:firstLine="567"/>
        <w:jc w:val="both"/>
      </w:pPr>
      <w:proofErr w:type="gramStart"/>
      <w:r w:rsidRPr="00B8420B">
        <w:t>В общем объеме расходов бюджета городского поселения Мортка предусмотрены средства резервного фонда на 20</w:t>
      </w:r>
      <w:r w:rsidR="00355DB7">
        <w:t>2</w:t>
      </w:r>
      <w:r w:rsidR="00C95190">
        <w:t>1</w:t>
      </w:r>
      <w:r w:rsidRPr="00B8420B">
        <w:t xml:space="preserve"> год в сумме 300 000,0  рублей, на 20</w:t>
      </w:r>
      <w:r>
        <w:t>2</w:t>
      </w:r>
      <w:r w:rsidR="00C95190">
        <w:t>2 год 300 000,0 рублей, на 2023</w:t>
      </w:r>
      <w:r w:rsidRPr="00B8420B">
        <w:t xml:space="preserve"> год 300 000,0 рублей, что не превышает 3,0 процента общего объема расходов бюджета поселения, в соответствии со статьёй 81 Бюджетного кодекса Российской Федерации.</w:t>
      </w:r>
      <w:proofErr w:type="gramEnd"/>
      <w:r w:rsidRPr="00B8420B">
        <w:t xml:space="preserve"> Средства резервного фонда администрации городского поселения запланированы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EE4B6D" w:rsidRPr="00B8420B" w:rsidRDefault="00EE4B6D" w:rsidP="00EE4B6D">
      <w:pPr>
        <w:ind w:firstLine="709"/>
        <w:jc w:val="both"/>
      </w:pPr>
      <w:proofErr w:type="gramStart"/>
      <w:r w:rsidRPr="00B8420B">
        <w:t>Исходя из обозначенных выше подходов к формированию объема и структуры расходов бюджета городского поселения Мортка определены</w:t>
      </w:r>
      <w:proofErr w:type="gramEnd"/>
      <w:r w:rsidRPr="00B8420B">
        <w:t xml:space="preserve"> их основные параметры (таблица 1).</w:t>
      </w:r>
    </w:p>
    <w:p w:rsidR="00EE4B6D" w:rsidRPr="00B8420B" w:rsidRDefault="00EE4B6D" w:rsidP="00EE4B6D">
      <w:pPr>
        <w:jc w:val="both"/>
      </w:pPr>
    </w:p>
    <w:p w:rsidR="00EE4B6D" w:rsidRPr="000B2F25" w:rsidRDefault="00EE4B6D" w:rsidP="00EE4B6D">
      <w:pPr>
        <w:jc w:val="both"/>
      </w:pPr>
      <w:r w:rsidRPr="000B2F25">
        <w:t>Таблица 1</w:t>
      </w:r>
    </w:p>
    <w:p w:rsidR="00EE4B6D" w:rsidRPr="000B2F25" w:rsidRDefault="00EE4B6D" w:rsidP="00EE4B6D">
      <w:pPr>
        <w:jc w:val="both"/>
      </w:pPr>
      <w:r w:rsidRPr="000B2F25">
        <w:rPr>
          <w:b/>
        </w:rPr>
        <w:t>Расходы бюджета муниципального образования городского поселения Мортка на 20</w:t>
      </w:r>
      <w:r w:rsidR="00355DB7" w:rsidRPr="000B2F25">
        <w:rPr>
          <w:b/>
        </w:rPr>
        <w:t>2</w:t>
      </w:r>
      <w:r w:rsidR="00635402" w:rsidRPr="000B2F25">
        <w:rPr>
          <w:b/>
        </w:rPr>
        <w:t>1</w:t>
      </w:r>
      <w:r w:rsidRPr="000B2F25">
        <w:rPr>
          <w:b/>
        </w:rPr>
        <w:t xml:space="preserve"> год и на плановый период 202</w:t>
      </w:r>
      <w:r w:rsidR="00635402" w:rsidRPr="000B2F25">
        <w:rPr>
          <w:b/>
        </w:rPr>
        <w:t>2</w:t>
      </w:r>
      <w:r w:rsidRPr="000B2F25">
        <w:rPr>
          <w:b/>
        </w:rPr>
        <w:t xml:space="preserve"> и 202</w:t>
      </w:r>
      <w:r w:rsidR="00635402" w:rsidRPr="000B2F25">
        <w:rPr>
          <w:b/>
        </w:rPr>
        <w:t>3</w:t>
      </w:r>
      <w:r w:rsidRPr="000B2F25">
        <w:rPr>
          <w:b/>
        </w:rPr>
        <w:t xml:space="preserve"> годов.</w:t>
      </w:r>
    </w:p>
    <w:p w:rsidR="00EE4B6D" w:rsidRPr="000B2F25" w:rsidRDefault="00EE4B6D" w:rsidP="00EE4B6D">
      <w:pPr>
        <w:tabs>
          <w:tab w:val="left" w:pos="6315"/>
        </w:tabs>
        <w:jc w:val="both"/>
      </w:pPr>
      <w:r w:rsidRPr="000B2F25">
        <w:t xml:space="preserve">                                                                                                                                    (в рублях)</w:t>
      </w:r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1"/>
        <w:gridCol w:w="1598"/>
        <w:gridCol w:w="1852"/>
        <w:gridCol w:w="1612"/>
        <w:gridCol w:w="1596"/>
        <w:gridCol w:w="1596"/>
      </w:tblGrid>
      <w:tr w:rsidR="0062139E" w:rsidRPr="003D0AE8" w:rsidTr="003D0AE8">
        <w:trPr>
          <w:cantSplit/>
        </w:trPr>
        <w:tc>
          <w:tcPr>
            <w:tcW w:w="1661" w:type="dxa"/>
            <w:vAlign w:val="center"/>
          </w:tcPr>
          <w:p w:rsidR="0062139E" w:rsidRPr="000B2F25" w:rsidRDefault="0062139E" w:rsidP="004B17B8">
            <w:pPr>
              <w:jc w:val="both"/>
            </w:pPr>
            <w:r w:rsidRPr="000B2F25">
              <w:lastRenderedPageBreak/>
              <w:t>Показатели</w:t>
            </w:r>
          </w:p>
        </w:tc>
        <w:tc>
          <w:tcPr>
            <w:tcW w:w="1598" w:type="dxa"/>
            <w:vAlign w:val="center"/>
          </w:tcPr>
          <w:p w:rsidR="0062139E" w:rsidRPr="000B2F25" w:rsidRDefault="0062139E" w:rsidP="0062139E">
            <w:pPr>
              <w:jc w:val="both"/>
            </w:pPr>
            <w:r w:rsidRPr="000B2F25">
              <w:t>20</w:t>
            </w:r>
            <w:r>
              <w:t>19</w:t>
            </w:r>
            <w:r w:rsidRPr="000B2F25">
              <w:t xml:space="preserve"> год (Решение Совета депутатов от 24 декабря 2018 года № 29)</w:t>
            </w:r>
          </w:p>
        </w:tc>
        <w:tc>
          <w:tcPr>
            <w:tcW w:w="1852" w:type="dxa"/>
            <w:vAlign w:val="center"/>
          </w:tcPr>
          <w:p w:rsidR="0062139E" w:rsidRPr="000B2F25" w:rsidRDefault="0062139E" w:rsidP="0062139E">
            <w:pPr>
              <w:jc w:val="both"/>
            </w:pPr>
            <w:r w:rsidRPr="000B2F25">
              <w:t>20</w:t>
            </w:r>
            <w:r>
              <w:t>19</w:t>
            </w:r>
            <w:r w:rsidRPr="000B2F25">
              <w:t xml:space="preserve"> год (Решение Совета депутатов от </w:t>
            </w:r>
            <w:r>
              <w:t>16</w:t>
            </w:r>
            <w:r w:rsidRPr="000B2F25">
              <w:t xml:space="preserve"> декабря 201</w:t>
            </w:r>
            <w:r>
              <w:t>9</w:t>
            </w:r>
            <w:r w:rsidRPr="000B2F25">
              <w:t xml:space="preserve"> года № </w:t>
            </w:r>
            <w:r>
              <w:t>100</w:t>
            </w:r>
            <w:r w:rsidRPr="000B2F25">
              <w:t>)</w:t>
            </w:r>
          </w:p>
        </w:tc>
        <w:tc>
          <w:tcPr>
            <w:tcW w:w="1612" w:type="dxa"/>
            <w:shd w:val="clear" w:color="auto" w:fill="auto"/>
            <w:noWrap/>
            <w:vAlign w:val="center"/>
          </w:tcPr>
          <w:p w:rsidR="0062139E" w:rsidRPr="000B2F25" w:rsidRDefault="0062139E" w:rsidP="0062139E">
            <w:pPr>
              <w:jc w:val="both"/>
            </w:pPr>
            <w:r w:rsidRPr="000B2F25">
              <w:t>202</w:t>
            </w:r>
            <w:r>
              <w:t>1</w:t>
            </w:r>
            <w:r w:rsidRPr="000B2F25">
              <w:t xml:space="preserve"> год (проект)</w:t>
            </w:r>
          </w:p>
        </w:tc>
        <w:tc>
          <w:tcPr>
            <w:tcW w:w="1596" w:type="dxa"/>
            <w:vAlign w:val="center"/>
          </w:tcPr>
          <w:p w:rsidR="0062139E" w:rsidRPr="000B2F25" w:rsidRDefault="0062139E" w:rsidP="0062139E">
            <w:pPr>
              <w:jc w:val="both"/>
            </w:pPr>
            <w:r w:rsidRPr="000B2F25">
              <w:t>202</w:t>
            </w:r>
            <w:r>
              <w:t>2</w:t>
            </w:r>
            <w:r w:rsidRPr="000B2F25">
              <w:t xml:space="preserve"> год (проект)</w:t>
            </w:r>
          </w:p>
        </w:tc>
        <w:tc>
          <w:tcPr>
            <w:tcW w:w="1596" w:type="dxa"/>
            <w:vAlign w:val="center"/>
          </w:tcPr>
          <w:p w:rsidR="0062139E" w:rsidRPr="000B2F25" w:rsidRDefault="0062139E" w:rsidP="004B17B8">
            <w:pPr>
              <w:jc w:val="both"/>
            </w:pPr>
            <w:r w:rsidRPr="000B2F25">
              <w:t>2023 год (проект)</w:t>
            </w:r>
          </w:p>
        </w:tc>
      </w:tr>
      <w:tr w:rsidR="003D0AE8" w:rsidRPr="003D0AE8" w:rsidTr="003D0AE8">
        <w:trPr>
          <w:cantSplit/>
        </w:trPr>
        <w:tc>
          <w:tcPr>
            <w:tcW w:w="1661" w:type="dxa"/>
            <w:shd w:val="clear" w:color="auto" w:fill="auto"/>
            <w:vAlign w:val="center"/>
          </w:tcPr>
          <w:p w:rsidR="003D0AE8" w:rsidRPr="000B2F25" w:rsidRDefault="003D0AE8" w:rsidP="004B17B8">
            <w:pPr>
              <w:jc w:val="both"/>
            </w:pPr>
            <w:r w:rsidRPr="000B2F25">
              <w:t>Расходы – всего, рублей</w:t>
            </w:r>
          </w:p>
        </w:tc>
        <w:tc>
          <w:tcPr>
            <w:tcW w:w="1598" w:type="dxa"/>
            <w:vAlign w:val="center"/>
          </w:tcPr>
          <w:p w:rsidR="003D0AE8" w:rsidRPr="000B2F25" w:rsidRDefault="003D0AE8" w:rsidP="003D0AE8">
            <w:pPr>
              <w:jc w:val="both"/>
            </w:pPr>
            <w:r w:rsidRPr="000B2F25">
              <w:t>79 700 870,89</w:t>
            </w: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3D0AE8" w:rsidRPr="000B2F25" w:rsidRDefault="003D0AE8" w:rsidP="003D0AE8">
            <w:pPr>
              <w:jc w:val="both"/>
            </w:pPr>
            <w:r w:rsidRPr="000B2F25">
              <w:t>81 095 579,51</w:t>
            </w:r>
          </w:p>
        </w:tc>
        <w:tc>
          <w:tcPr>
            <w:tcW w:w="1612" w:type="dxa"/>
            <w:shd w:val="clear" w:color="auto" w:fill="auto"/>
            <w:noWrap/>
            <w:vAlign w:val="center"/>
          </w:tcPr>
          <w:p w:rsidR="003D0AE8" w:rsidRPr="000B2F25" w:rsidRDefault="001003D5" w:rsidP="0062139E">
            <w:pPr>
              <w:jc w:val="both"/>
            </w:pPr>
            <w:r>
              <w:t xml:space="preserve">79 267 434,71  </w:t>
            </w:r>
          </w:p>
        </w:tc>
        <w:tc>
          <w:tcPr>
            <w:tcW w:w="1596" w:type="dxa"/>
            <w:vAlign w:val="center"/>
          </w:tcPr>
          <w:p w:rsidR="003D0AE8" w:rsidRPr="000B2F25" w:rsidRDefault="003D0AE8" w:rsidP="00D16138">
            <w:pPr>
              <w:jc w:val="both"/>
            </w:pPr>
            <w:r w:rsidRPr="000B2F25">
              <w:t>77</w:t>
            </w:r>
            <w:r w:rsidR="00D16138">
              <w:t> 773 174,90</w:t>
            </w:r>
          </w:p>
        </w:tc>
        <w:tc>
          <w:tcPr>
            <w:tcW w:w="1596" w:type="dxa"/>
            <w:vAlign w:val="center"/>
          </w:tcPr>
          <w:p w:rsidR="003D0AE8" w:rsidRPr="000B2F25" w:rsidRDefault="003D0AE8" w:rsidP="00D16138">
            <w:pPr>
              <w:jc w:val="both"/>
            </w:pPr>
            <w:r w:rsidRPr="000B2F25">
              <w:t>77</w:t>
            </w:r>
            <w:r w:rsidR="00D16138">
              <w:t> 757 573,90</w:t>
            </w:r>
          </w:p>
        </w:tc>
      </w:tr>
      <w:tr w:rsidR="00EE4B6D" w:rsidRPr="003D0AE8" w:rsidTr="003D0AE8">
        <w:trPr>
          <w:cantSplit/>
        </w:trPr>
        <w:tc>
          <w:tcPr>
            <w:tcW w:w="1661" w:type="dxa"/>
            <w:shd w:val="clear" w:color="auto" w:fill="auto"/>
            <w:vAlign w:val="center"/>
          </w:tcPr>
          <w:p w:rsidR="00EE4B6D" w:rsidRPr="000B2F25" w:rsidRDefault="00EE4B6D" w:rsidP="004B17B8">
            <w:pPr>
              <w:jc w:val="both"/>
            </w:pPr>
            <w:r w:rsidRPr="000B2F25">
              <w:t>Прирост (снижение) расходов к предыдущему году, тыс. рублей</w:t>
            </w:r>
          </w:p>
        </w:tc>
        <w:tc>
          <w:tcPr>
            <w:tcW w:w="1598" w:type="dxa"/>
            <w:vAlign w:val="center"/>
          </w:tcPr>
          <w:p w:rsidR="00EE4B6D" w:rsidRPr="000B2F25" w:rsidRDefault="00EE4B6D" w:rsidP="004B17B8">
            <w:pPr>
              <w:jc w:val="both"/>
            </w:pP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EE4B6D" w:rsidRPr="000B2F25" w:rsidRDefault="0081454A" w:rsidP="003D0AE8">
            <w:pPr>
              <w:jc w:val="both"/>
            </w:pPr>
            <w:r>
              <w:t>+1 394 708,62</w:t>
            </w:r>
          </w:p>
        </w:tc>
        <w:tc>
          <w:tcPr>
            <w:tcW w:w="1612" w:type="dxa"/>
            <w:shd w:val="clear" w:color="auto" w:fill="auto"/>
            <w:noWrap/>
            <w:vAlign w:val="center"/>
          </w:tcPr>
          <w:p w:rsidR="00EE4B6D" w:rsidRPr="000B2F25" w:rsidRDefault="0081454A" w:rsidP="001003D5">
            <w:pPr>
              <w:jc w:val="both"/>
            </w:pPr>
            <w:r>
              <w:t>-</w:t>
            </w:r>
            <w:r w:rsidR="0062139E">
              <w:t>1 </w:t>
            </w:r>
            <w:r w:rsidR="001003D5">
              <w:t>828</w:t>
            </w:r>
            <w:r w:rsidR="0062139E">
              <w:t> </w:t>
            </w:r>
            <w:r w:rsidR="001003D5">
              <w:t>144</w:t>
            </w:r>
            <w:r w:rsidR="0062139E">
              <w:t>,80</w:t>
            </w:r>
          </w:p>
        </w:tc>
        <w:tc>
          <w:tcPr>
            <w:tcW w:w="1596" w:type="dxa"/>
            <w:vAlign w:val="center"/>
          </w:tcPr>
          <w:p w:rsidR="00EE4B6D" w:rsidRPr="000B2F25" w:rsidRDefault="0081454A" w:rsidP="001003D5">
            <w:pPr>
              <w:jc w:val="both"/>
            </w:pPr>
            <w:r>
              <w:t>-1</w:t>
            </w:r>
            <w:r w:rsidR="00D16138">
              <w:t> </w:t>
            </w:r>
            <w:r w:rsidR="001003D5">
              <w:t>494</w:t>
            </w:r>
            <w:r w:rsidR="00D16138">
              <w:t> </w:t>
            </w:r>
            <w:r w:rsidR="001003D5">
              <w:t>2</w:t>
            </w:r>
            <w:r w:rsidR="00D16138">
              <w:t>5</w:t>
            </w:r>
            <w:r w:rsidR="001003D5">
              <w:t>9</w:t>
            </w:r>
            <w:r w:rsidR="00D16138">
              <w:t>,81</w:t>
            </w:r>
          </w:p>
        </w:tc>
        <w:tc>
          <w:tcPr>
            <w:tcW w:w="1596" w:type="dxa"/>
            <w:vAlign w:val="center"/>
          </w:tcPr>
          <w:p w:rsidR="00EE4B6D" w:rsidRPr="000B2F25" w:rsidRDefault="00D16138" w:rsidP="004B17B8">
            <w:pPr>
              <w:jc w:val="both"/>
            </w:pPr>
            <w:r>
              <w:t>-15 601,00</w:t>
            </w:r>
          </w:p>
        </w:tc>
      </w:tr>
      <w:tr w:rsidR="00EE4B6D" w:rsidRPr="003D0AE8" w:rsidTr="003D0AE8">
        <w:trPr>
          <w:cantSplit/>
        </w:trPr>
        <w:tc>
          <w:tcPr>
            <w:tcW w:w="1661" w:type="dxa"/>
            <w:shd w:val="clear" w:color="auto" w:fill="auto"/>
            <w:vAlign w:val="center"/>
          </w:tcPr>
          <w:p w:rsidR="00EE4B6D" w:rsidRPr="000B2F25" w:rsidRDefault="00EE4B6D" w:rsidP="004B17B8">
            <w:pPr>
              <w:jc w:val="both"/>
            </w:pPr>
            <w:r w:rsidRPr="000B2F25">
              <w:t>Прирост (снижение) расходов к предыдущему году, %</w:t>
            </w:r>
          </w:p>
        </w:tc>
        <w:tc>
          <w:tcPr>
            <w:tcW w:w="1598" w:type="dxa"/>
            <w:vAlign w:val="center"/>
          </w:tcPr>
          <w:p w:rsidR="00EE4B6D" w:rsidRPr="000B2F25" w:rsidRDefault="00EE4B6D" w:rsidP="004B17B8">
            <w:pPr>
              <w:jc w:val="both"/>
            </w:pP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EE4B6D" w:rsidRPr="000B2F25" w:rsidRDefault="009357BC" w:rsidP="004B17B8">
            <w:pPr>
              <w:jc w:val="both"/>
            </w:pPr>
            <w:r>
              <w:t>+</w:t>
            </w:r>
            <w:r w:rsidR="00A32873">
              <w:t>1,75</w:t>
            </w:r>
          </w:p>
        </w:tc>
        <w:tc>
          <w:tcPr>
            <w:tcW w:w="1612" w:type="dxa"/>
            <w:shd w:val="clear" w:color="auto" w:fill="auto"/>
            <w:noWrap/>
            <w:vAlign w:val="center"/>
          </w:tcPr>
          <w:p w:rsidR="00EE4B6D" w:rsidRPr="000B2F25" w:rsidRDefault="009357BC" w:rsidP="00D16138">
            <w:pPr>
              <w:jc w:val="both"/>
            </w:pPr>
            <w:r>
              <w:t>-</w:t>
            </w:r>
            <w:r w:rsidR="00D16138">
              <w:t>2,3</w:t>
            </w:r>
          </w:p>
        </w:tc>
        <w:tc>
          <w:tcPr>
            <w:tcW w:w="1596" w:type="dxa"/>
            <w:vAlign w:val="center"/>
          </w:tcPr>
          <w:p w:rsidR="00EE4B6D" w:rsidRPr="000B2F25" w:rsidRDefault="00A32873" w:rsidP="00D16138">
            <w:pPr>
              <w:jc w:val="both"/>
            </w:pPr>
            <w:r>
              <w:t>-</w:t>
            </w:r>
            <w:r w:rsidR="00D16138">
              <w:t>1,97</w:t>
            </w:r>
          </w:p>
        </w:tc>
        <w:tc>
          <w:tcPr>
            <w:tcW w:w="1596" w:type="dxa"/>
            <w:vAlign w:val="center"/>
          </w:tcPr>
          <w:p w:rsidR="00EE4B6D" w:rsidRPr="000B2F25" w:rsidRDefault="00D16138" w:rsidP="006229EF">
            <w:pPr>
              <w:jc w:val="both"/>
            </w:pPr>
            <w:r>
              <w:t>-0,02</w:t>
            </w:r>
          </w:p>
        </w:tc>
      </w:tr>
    </w:tbl>
    <w:p w:rsidR="00EE4B6D" w:rsidRPr="001E0472" w:rsidRDefault="00EE4B6D" w:rsidP="00EE4B6D">
      <w:pPr>
        <w:spacing w:line="276" w:lineRule="auto"/>
        <w:ind w:right="54" w:firstLine="567"/>
        <w:jc w:val="both"/>
        <w:rPr>
          <w:color w:val="FF0000"/>
        </w:rPr>
      </w:pPr>
    </w:p>
    <w:p w:rsidR="00EE4B6D" w:rsidRPr="00B8420B" w:rsidRDefault="00EE4B6D" w:rsidP="00EE4B6D">
      <w:pPr>
        <w:ind w:firstLine="709"/>
        <w:jc w:val="both"/>
      </w:pPr>
      <w:r w:rsidRPr="00B8420B">
        <w:rPr>
          <w:rFonts w:eastAsia="Calibri"/>
          <w:lang w:eastAsia="en-US"/>
        </w:rPr>
        <w:t xml:space="preserve">В проекте бюджета поселения предусмотрены бюджетные ассигнования на реализацию приоритетов государственной политики, отраженных в </w:t>
      </w:r>
      <w:r w:rsidRPr="00B8420B">
        <w:t>Указах Президента Российской Федерации от 7 мая 2012 года №597 «О мероприятиях по реализации государственной социальной политики» и  от 1 июня 2012 года № 761 «О Национальной стратегии действий в интересах детей на 2012-2017 годы».</w:t>
      </w:r>
    </w:p>
    <w:p w:rsidR="00EE4B6D" w:rsidRPr="00B8420B" w:rsidRDefault="00EE4B6D" w:rsidP="00EE4B6D">
      <w:pPr>
        <w:ind w:firstLine="851"/>
        <w:jc w:val="both"/>
      </w:pPr>
    </w:p>
    <w:p w:rsidR="00EE4B6D" w:rsidRPr="00B8420B" w:rsidRDefault="00EE4B6D" w:rsidP="00EE4B6D">
      <w:pPr>
        <w:jc w:val="both"/>
      </w:pPr>
      <w:r w:rsidRPr="00B8420B">
        <w:t>Дотация на выравнивание бюджетной обеспеченности поселения на 20</w:t>
      </w:r>
      <w:r w:rsidR="00E74D5C">
        <w:t>21</w:t>
      </w:r>
      <w:r w:rsidRPr="00B8420B">
        <w:t xml:space="preserve"> год предусмотрена в размере </w:t>
      </w:r>
      <w:r w:rsidR="00E74D5C">
        <w:t>52 008 600</w:t>
      </w:r>
      <w:r>
        <w:t>,0</w:t>
      </w:r>
      <w:r w:rsidRPr="00B8420B">
        <w:t xml:space="preserve"> рублей, на 20</w:t>
      </w:r>
      <w:r>
        <w:t>2</w:t>
      </w:r>
      <w:r w:rsidR="00E74D5C">
        <w:t>2</w:t>
      </w:r>
      <w:r w:rsidRPr="00B8420B">
        <w:t>-202</w:t>
      </w:r>
      <w:r w:rsidR="00E74D5C">
        <w:t>3</w:t>
      </w:r>
      <w:r w:rsidRPr="00B8420B">
        <w:t xml:space="preserve"> годы объем дотации сохранен чуть выше уровня 20</w:t>
      </w:r>
      <w:r w:rsidR="00E74D5C">
        <w:t>21</w:t>
      </w:r>
      <w:r w:rsidRPr="00B8420B">
        <w:t xml:space="preserve"> года. Объем дотации на выравнивание обеспечивает безусловное исполнение в полном объеме социально-значимых и первоочередных расходных обязательств поселения.</w:t>
      </w:r>
    </w:p>
    <w:p w:rsidR="00EE4B6D" w:rsidRPr="00B8420B" w:rsidRDefault="00EE4B6D" w:rsidP="00EE4B6D">
      <w:pPr>
        <w:jc w:val="both"/>
      </w:pPr>
      <w:r w:rsidRPr="00B8420B">
        <w:t xml:space="preserve">На сегодняшний момент нормативно-правовая база городского поселения  учитывает положения  устанавливающие необходимость соответствия целей предоставления межбюджетных трансфертов перечню приоритетных расходных обязательств муниципальных образований, включая методику распределения и расчет уровня </w:t>
      </w:r>
      <w:proofErr w:type="spellStart"/>
      <w:r w:rsidRPr="00B8420B">
        <w:t>софинансирования</w:t>
      </w:r>
      <w:proofErr w:type="spellEnd"/>
      <w:r w:rsidRPr="00B8420B">
        <w:t>.</w:t>
      </w:r>
    </w:p>
    <w:p w:rsidR="00EE4B6D" w:rsidRPr="00B8420B" w:rsidRDefault="00EE4B6D" w:rsidP="00EE4B6D">
      <w:pPr>
        <w:jc w:val="both"/>
      </w:pPr>
      <w:r w:rsidRPr="00B8420B">
        <w:t>Общий объем расходов бюджета на реализацию муниципальных программ на 20</w:t>
      </w:r>
      <w:r w:rsidR="003F2F7F">
        <w:t>21</w:t>
      </w:r>
      <w:r w:rsidRPr="00B8420B">
        <w:t xml:space="preserve"> год составил </w:t>
      </w:r>
      <w:r w:rsidR="000B2F25">
        <w:t>7</w:t>
      </w:r>
      <w:r w:rsidR="00D16138">
        <w:t>9</w:t>
      </w:r>
      <w:r w:rsidR="000B2F25">
        <w:t> </w:t>
      </w:r>
      <w:r w:rsidR="00D16138">
        <w:t>304</w:t>
      </w:r>
      <w:r w:rsidR="000B2F25">
        <w:t> </w:t>
      </w:r>
      <w:r w:rsidR="00D16138">
        <w:t>770</w:t>
      </w:r>
      <w:r w:rsidR="000B2F25">
        <w:t>,</w:t>
      </w:r>
      <w:r w:rsidR="00D16138">
        <w:t>71</w:t>
      </w:r>
      <w:r w:rsidRPr="00B8420B">
        <w:t xml:space="preserve"> рублей, на 20</w:t>
      </w:r>
      <w:r>
        <w:t>2</w:t>
      </w:r>
      <w:r w:rsidR="003F2F7F">
        <w:t>2</w:t>
      </w:r>
      <w:r w:rsidRPr="00B8420B">
        <w:t xml:space="preserve"> год </w:t>
      </w:r>
      <w:r w:rsidR="00D16138">
        <w:t>75 842 760,16</w:t>
      </w:r>
      <w:r w:rsidRPr="00B8420B">
        <w:t xml:space="preserve"> рублей, на 202</w:t>
      </w:r>
      <w:r w:rsidR="003F2F7F">
        <w:t>3</w:t>
      </w:r>
      <w:r w:rsidRPr="00B8420B">
        <w:t xml:space="preserve"> год </w:t>
      </w:r>
      <w:r w:rsidR="00D16138">
        <w:t>73 896 694,41</w:t>
      </w:r>
      <w:r w:rsidRPr="00B8420B">
        <w:t xml:space="preserve">рублей. </w:t>
      </w:r>
    </w:p>
    <w:p w:rsidR="00EE4B6D" w:rsidRPr="00B8420B" w:rsidRDefault="00EE4B6D" w:rsidP="00EE4B6D">
      <w:pPr>
        <w:ind w:firstLine="851"/>
        <w:jc w:val="both"/>
      </w:pPr>
      <w:r w:rsidRPr="00B8420B">
        <w:t>Удельный вес программных расходов в 20</w:t>
      </w:r>
      <w:r w:rsidR="000B2F25">
        <w:t>21</w:t>
      </w:r>
      <w:r w:rsidRPr="00B8420B">
        <w:t xml:space="preserve"> году сложился в размере </w:t>
      </w:r>
      <w:r w:rsidR="004B17B8">
        <w:t>100</w:t>
      </w:r>
      <w:r w:rsidRPr="00B8420B">
        <w:t> %, в 20</w:t>
      </w:r>
      <w:r>
        <w:t>2</w:t>
      </w:r>
      <w:r w:rsidR="000B2F25">
        <w:t>2</w:t>
      </w:r>
      <w:r w:rsidRPr="00B8420B">
        <w:t xml:space="preserve"> году </w:t>
      </w:r>
      <w:r w:rsidR="00D16138">
        <w:t>97,5</w:t>
      </w:r>
      <w:r w:rsidRPr="00B8420B">
        <w:t xml:space="preserve"> %, в 20</w:t>
      </w:r>
      <w:r w:rsidR="000B2F25">
        <w:t>23</w:t>
      </w:r>
      <w:r w:rsidRPr="00B8420B">
        <w:t xml:space="preserve"> году </w:t>
      </w:r>
      <w:r w:rsidR="00D16138">
        <w:t>95,0</w:t>
      </w:r>
      <w:r w:rsidRPr="00B8420B">
        <w:t xml:space="preserve"> %.</w:t>
      </w:r>
    </w:p>
    <w:p w:rsidR="00EE4B6D" w:rsidRPr="00B8420B" w:rsidRDefault="00EE4B6D" w:rsidP="00EE4B6D">
      <w:pPr>
        <w:ind w:firstLine="851"/>
        <w:jc w:val="both"/>
      </w:pPr>
      <w:r w:rsidRPr="00B8420B">
        <w:t>Более подробная характеристика муниципальных программ городского поселения Мортка и их ресурсного обеспечения приведена ниже в настоящей пояснительной записке.</w:t>
      </w:r>
    </w:p>
    <w:p w:rsidR="003871D0" w:rsidRPr="00B8420B" w:rsidRDefault="003871D0" w:rsidP="003871D0">
      <w:pPr>
        <w:jc w:val="both"/>
      </w:pPr>
      <w:r w:rsidRPr="00B8420B">
        <w:t>.</w:t>
      </w:r>
    </w:p>
    <w:p w:rsidR="00E2373A" w:rsidRDefault="00E2373A" w:rsidP="00E2373A">
      <w:pPr>
        <w:jc w:val="both"/>
        <w:rPr>
          <w:b/>
          <w:bCs/>
        </w:rPr>
      </w:pPr>
    </w:p>
    <w:p w:rsidR="00EE4B6D" w:rsidRPr="00B8420B" w:rsidRDefault="00EE4B6D" w:rsidP="00EE4B6D">
      <w:pPr>
        <w:contextualSpacing/>
        <w:jc w:val="both"/>
        <w:rPr>
          <w:b/>
          <w:bCs/>
        </w:rPr>
      </w:pPr>
      <w:r w:rsidRPr="00B8420B">
        <w:rPr>
          <w:b/>
          <w:bCs/>
        </w:rPr>
        <w:t>0</w:t>
      </w:r>
      <w:r w:rsidR="008602C7">
        <w:rPr>
          <w:b/>
          <w:bCs/>
        </w:rPr>
        <w:t>2</w:t>
      </w:r>
      <w:r w:rsidRPr="00B8420B">
        <w:rPr>
          <w:b/>
          <w:bCs/>
        </w:rPr>
        <w:t>. Муниципальная программа «</w:t>
      </w:r>
      <w:r w:rsidR="008602C7">
        <w:rPr>
          <w:b/>
          <w:bCs/>
        </w:rPr>
        <w:t xml:space="preserve">Укрепление межнационального и межконфессионального согласия, профилактика правонарушений, экстремизма </w:t>
      </w:r>
      <w:r w:rsidRPr="00B8420B">
        <w:rPr>
          <w:b/>
          <w:bCs/>
        </w:rPr>
        <w:t xml:space="preserve"> </w:t>
      </w:r>
      <w:r w:rsidR="008602C7">
        <w:rPr>
          <w:b/>
          <w:bCs/>
        </w:rPr>
        <w:t>в городском  поселении</w:t>
      </w:r>
      <w:r w:rsidRPr="00B8420B">
        <w:rPr>
          <w:b/>
          <w:bCs/>
        </w:rPr>
        <w:t xml:space="preserve"> </w:t>
      </w:r>
      <w:proofErr w:type="spellStart"/>
      <w:r w:rsidRPr="00B8420B">
        <w:rPr>
          <w:b/>
          <w:bCs/>
        </w:rPr>
        <w:t>Мортка</w:t>
      </w:r>
      <w:proofErr w:type="spellEnd"/>
      <w:r w:rsidRPr="00B8420B">
        <w:rPr>
          <w:b/>
          <w:bCs/>
        </w:rPr>
        <w:t xml:space="preserve"> </w:t>
      </w:r>
      <w:r w:rsidR="008602C7">
        <w:rPr>
          <w:b/>
          <w:bCs/>
        </w:rPr>
        <w:t>на 2020-2025</w:t>
      </w:r>
      <w:r w:rsidRPr="00B8420B">
        <w:rPr>
          <w:b/>
          <w:bCs/>
        </w:rPr>
        <w:t xml:space="preserve"> годы</w:t>
      </w:r>
      <w:r w:rsidR="008602C7">
        <w:rPr>
          <w:b/>
          <w:bCs/>
        </w:rPr>
        <w:t xml:space="preserve"> и на период до 20</w:t>
      </w:r>
      <w:r w:rsidR="00D16138">
        <w:rPr>
          <w:b/>
          <w:bCs/>
        </w:rPr>
        <w:t>30</w:t>
      </w:r>
      <w:r w:rsidR="008602C7">
        <w:rPr>
          <w:b/>
          <w:bCs/>
        </w:rPr>
        <w:t>года</w:t>
      </w:r>
      <w:r w:rsidRPr="00B8420B">
        <w:rPr>
          <w:b/>
          <w:bCs/>
        </w:rPr>
        <w:t>»</w:t>
      </w:r>
    </w:p>
    <w:p w:rsidR="00EE4B6D" w:rsidRPr="00B8420B" w:rsidRDefault="00EE4B6D" w:rsidP="00EE4B6D">
      <w:pPr>
        <w:ind w:firstLine="720"/>
        <w:contextualSpacing/>
        <w:jc w:val="both"/>
        <w:rPr>
          <w:bCs/>
        </w:rPr>
      </w:pPr>
    </w:p>
    <w:p w:rsidR="00EE4B6D" w:rsidRPr="00B8420B" w:rsidRDefault="00EE4B6D" w:rsidP="00EE4B6D">
      <w:pPr>
        <w:ind w:firstLine="720"/>
        <w:contextualSpacing/>
        <w:jc w:val="both"/>
        <w:rPr>
          <w:bCs/>
        </w:rPr>
      </w:pPr>
      <w:r w:rsidRPr="00B8420B">
        <w:rPr>
          <w:bCs/>
        </w:rPr>
        <w:t>На реализацию муниципальной программы планируется направить в 20</w:t>
      </w:r>
      <w:r w:rsidR="008602C7">
        <w:rPr>
          <w:bCs/>
        </w:rPr>
        <w:t>21</w:t>
      </w:r>
      <w:r w:rsidRPr="00B8420B">
        <w:rPr>
          <w:bCs/>
        </w:rPr>
        <w:t xml:space="preserve"> году:</w:t>
      </w:r>
    </w:p>
    <w:p w:rsidR="00EE4B6D" w:rsidRPr="00B8420B" w:rsidRDefault="00EE4B6D" w:rsidP="00EE4B6D">
      <w:pPr>
        <w:ind w:firstLine="720"/>
        <w:contextualSpacing/>
        <w:jc w:val="both"/>
        <w:rPr>
          <w:bCs/>
        </w:rPr>
      </w:pPr>
      <w:r w:rsidRPr="00B8420B">
        <w:rPr>
          <w:bCs/>
        </w:rPr>
        <w:t xml:space="preserve"> - </w:t>
      </w:r>
      <w:r w:rsidR="006A1D9B">
        <w:rPr>
          <w:bCs/>
        </w:rPr>
        <w:t>23 660</w:t>
      </w:r>
      <w:r w:rsidR="008602C7">
        <w:rPr>
          <w:bCs/>
        </w:rPr>
        <w:t>,00</w:t>
      </w:r>
      <w:r w:rsidRPr="00B8420B">
        <w:rPr>
          <w:bCs/>
        </w:rPr>
        <w:t xml:space="preserve"> рублей за счет средств бюджета Автономного округа; </w:t>
      </w:r>
    </w:p>
    <w:p w:rsidR="00EE4B6D" w:rsidRPr="00B8420B" w:rsidRDefault="00EE4B6D" w:rsidP="00EE4B6D">
      <w:pPr>
        <w:contextualSpacing/>
        <w:jc w:val="both"/>
        <w:rPr>
          <w:bCs/>
        </w:rPr>
      </w:pPr>
      <w:r w:rsidRPr="00B8420B">
        <w:rPr>
          <w:bCs/>
        </w:rPr>
        <w:t xml:space="preserve">           -  </w:t>
      </w:r>
      <w:r w:rsidR="004B17B8">
        <w:rPr>
          <w:bCs/>
        </w:rPr>
        <w:t>5</w:t>
      </w:r>
      <w:r w:rsidR="008602C7">
        <w:rPr>
          <w:bCs/>
        </w:rPr>
        <w:t> 915,00</w:t>
      </w:r>
      <w:r w:rsidRPr="00B8420B">
        <w:rPr>
          <w:bCs/>
        </w:rPr>
        <w:t xml:space="preserve"> рублей за счет местного бюджета.</w:t>
      </w:r>
    </w:p>
    <w:p w:rsidR="00EE4B6D" w:rsidRPr="00B8420B" w:rsidRDefault="00EE4B6D" w:rsidP="00EE4B6D">
      <w:pPr>
        <w:contextualSpacing/>
        <w:jc w:val="both"/>
        <w:rPr>
          <w:bCs/>
        </w:rPr>
      </w:pPr>
      <w:r w:rsidRPr="00B8420B">
        <w:rPr>
          <w:bCs/>
        </w:rPr>
        <w:t>В 20</w:t>
      </w:r>
      <w:r w:rsidR="006A1D9B">
        <w:rPr>
          <w:bCs/>
        </w:rPr>
        <w:t>22</w:t>
      </w:r>
      <w:r w:rsidRPr="00B8420B">
        <w:rPr>
          <w:bCs/>
        </w:rPr>
        <w:t xml:space="preserve"> году: </w:t>
      </w:r>
    </w:p>
    <w:p w:rsidR="00EE4B6D" w:rsidRPr="00B8420B" w:rsidRDefault="00EE4B6D" w:rsidP="00EE4B6D">
      <w:pPr>
        <w:ind w:firstLine="720"/>
        <w:contextualSpacing/>
        <w:jc w:val="both"/>
        <w:rPr>
          <w:bCs/>
        </w:rPr>
      </w:pPr>
      <w:r w:rsidRPr="00B8420B">
        <w:rPr>
          <w:bCs/>
        </w:rPr>
        <w:t xml:space="preserve"> - </w:t>
      </w:r>
      <w:r w:rsidR="006A1D9B">
        <w:rPr>
          <w:bCs/>
        </w:rPr>
        <w:t>23 140,00</w:t>
      </w:r>
      <w:r w:rsidRPr="00B8420B">
        <w:rPr>
          <w:bCs/>
        </w:rPr>
        <w:t xml:space="preserve"> рублей за счет средств бюджета Автономного округа; </w:t>
      </w:r>
    </w:p>
    <w:p w:rsidR="00EE4B6D" w:rsidRPr="00B8420B" w:rsidRDefault="00EE4B6D" w:rsidP="00EE4B6D">
      <w:pPr>
        <w:contextualSpacing/>
        <w:jc w:val="both"/>
        <w:rPr>
          <w:bCs/>
        </w:rPr>
      </w:pPr>
      <w:r w:rsidRPr="00B8420B">
        <w:rPr>
          <w:bCs/>
        </w:rPr>
        <w:t xml:space="preserve">           -  </w:t>
      </w:r>
      <w:r w:rsidR="006A1D9B">
        <w:rPr>
          <w:bCs/>
        </w:rPr>
        <w:t>5 785,00</w:t>
      </w:r>
      <w:r w:rsidRPr="00B8420B">
        <w:rPr>
          <w:bCs/>
        </w:rPr>
        <w:t xml:space="preserve"> рублей за счет местного бюджета.</w:t>
      </w:r>
    </w:p>
    <w:p w:rsidR="00EE4B6D" w:rsidRPr="00B8420B" w:rsidRDefault="006A1D9B" w:rsidP="00EE4B6D">
      <w:pPr>
        <w:contextualSpacing/>
        <w:jc w:val="both"/>
        <w:rPr>
          <w:bCs/>
        </w:rPr>
      </w:pPr>
      <w:r>
        <w:rPr>
          <w:bCs/>
        </w:rPr>
        <w:lastRenderedPageBreak/>
        <w:t>В 2023</w:t>
      </w:r>
      <w:r w:rsidR="00EE4B6D" w:rsidRPr="00B8420B">
        <w:rPr>
          <w:bCs/>
        </w:rPr>
        <w:t xml:space="preserve"> году:</w:t>
      </w:r>
    </w:p>
    <w:p w:rsidR="00EE4B6D" w:rsidRPr="00B8420B" w:rsidRDefault="00EE4B6D" w:rsidP="00EE4B6D">
      <w:pPr>
        <w:contextualSpacing/>
        <w:jc w:val="both"/>
        <w:rPr>
          <w:bCs/>
        </w:rPr>
      </w:pPr>
      <w:r w:rsidRPr="00B8420B">
        <w:rPr>
          <w:bCs/>
        </w:rPr>
        <w:t xml:space="preserve">           - </w:t>
      </w:r>
      <w:r w:rsidR="006A1D9B">
        <w:rPr>
          <w:bCs/>
        </w:rPr>
        <w:t>23 610,00</w:t>
      </w:r>
      <w:r w:rsidRPr="00B8420B">
        <w:rPr>
          <w:bCs/>
        </w:rPr>
        <w:t xml:space="preserve"> рублей за счет средств бюджета Автономного округа;</w:t>
      </w:r>
    </w:p>
    <w:p w:rsidR="00EE4B6D" w:rsidRPr="00B8420B" w:rsidRDefault="00EE4B6D" w:rsidP="00EE4B6D">
      <w:pPr>
        <w:contextualSpacing/>
        <w:jc w:val="both"/>
        <w:rPr>
          <w:bCs/>
        </w:rPr>
      </w:pPr>
      <w:r w:rsidRPr="00B8420B">
        <w:rPr>
          <w:bCs/>
        </w:rPr>
        <w:t xml:space="preserve">           - </w:t>
      </w:r>
      <w:r w:rsidR="006A1D9B">
        <w:rPr>
          <w:bCs/>
        </w:rPr>
        <w:t>5 902,50</w:t>
      </w:r>
      <w:r w:rsidRPr="00B8420B">
        <w:rPr>
          <w:bCs/>
        </w:rPr>
        <w:t xml:space="preserve"> рублей за счет местного бюджета.</w:t>
      </w:r>
    </w:p>
    <w:p w:rsidR="00EE4B6D" w:rsidRPr="00B8420B" w:rsidRDefault="00EE4B6D" w:rsidP="00EE4B6D">
      <w:pPr>
        <w:contextualSpacing/>
        <w:jc w:val="both"/>
        <w:rPr>
          <w:bCs/>
        </w:rPr>
      </w:pPr>
      <w:r w:rsidRPr="00B8420B">
        <w:rPr>
          <w:bCs/>
        </w:rPr>
        <w:t>Объемы бюджетных ассигнований распределены следующим образом:</w:t>
      </w:r>
    </w:p>
    <w:p w:rsidR="00EE4B6D" w:rsidRPr="00B8420B" w:rsidRDefault="00EE4B6D" w:rsidP="00EE4B6D">
      <w:pPr>
        <w:ind w:firstLine="720"/>
        <w:contextualSpacing/>
        <w:jc w:val="both"/>
        <w:rPr>
          <w:bCs/>
          <w:color w:val="FF0000"/>
        </w:rPr>
      </w:pPr>
    </w:p>
    <w:p w:rsidR="00EE4B6D" w:rsidRPr="00B8420B" w:rsidRDefault="00EE4B6D" w:rsidP="00EE4B6D">
      <w:pPr>
        <w:jc w:val="both"/>
      </w:pPr>
      <w:r w:rsidRPr="00B8420B">
        <w:rPr>
          <w:b/>
          <w:bCs/>
        </w:rPr>
        <w:t xml:space="preserve">Основное мероприятие </w:t>
      </w:r>
      <w:r w:rsidRPr="00B8420B">
        <w:t>"Создание общественных формирований правоохранительной направленности (общественные формирования, добровольные народные дружины, родительские патрули, молодежные отряды и т.д.), материального стимулирования граждан, участвующих в охране общественного порядка, пресечения преступлений и иных правонарушений (бюджет АО)</w:t>
      </w:r>
    </w:p>
    <w:p w:rsidR="00EE4B6D" w:rsidRPr="00B8420B" w:rsidRDefault="00EE4B6D" w:rsidP="00EE4B6D">
      <w:pPr>
        <w:ind w:left="1059"/>
        <w:contextualSpacing/>
        <w:jc w:val="both"/>
        <w:rPr>
          <w:b/>
          <w:bCs/>
        </w:rPr>
      </w:pPr>
    </w:p>
    <w:p w:rsidR="00EE4B6D" w:rsidRPr="00B8420B" w:rsidRDefault="00EE4B6D" w:rsidP="00EE4B6D">
      <w:pPr>
        <w:ind w:firstLine="720"/>
        <w:contextualSpacing/>
        <w:jc w:val="both"/>
        <w:rPr>
          <w:bCs/>
        </w:rPr>
      </w:pPr>
      <w:r w:rsidRPr="00B8420B">
        <w:rPr>
          <w:bCs/>
        </w:rPr>
        <w:t>Бюджетные ассигнования на реализацию мероприятия запланированы в полном объеме от расчетной потребности и составляют на 20</w:t>
      </w:r>
      <w:r w:rsidR="001E0472">
        <w:rPr>
          <w:bCs/>
        </w:rPr>
        <w:t>21</w:t>
      </w:r>
      <w:r w:rsidRPr="00B8420B">
        <w:rPr>
          <w:bCs/>
        </w:rPr>
        <w:t xml:space="preserve"> год </w:t>
      </w:r>
      <w:r w:rsidR="001E0472">
        <w:rPr>
          <w:bCs/>
        </w:rPr>
        <w:t>29 575,00</w:t>
      </w:r>
      <w:r w:rsidRPr="00B8420B">
        <w:rPr>
          <w:bCs/>
        </w:rPr>
        <w:t xml:space="preserve"> рублей, 20</w:t>
      </w:r>
      <w:r w:rsidR="001E0472">
        <w:rPr>
          <w:bCs/>
        </w:rPr>
        <w:t>22</w:t>
      </w:r>
      <w:r w:rsidRPr="00B8420B">
        <w:rPr>
          <w:bCs/>
        </w:rPr>
        <w:t xml:space="preserve"> год – </w:t>
      </w:r>
      <w:r w:rsidR="001E0472">
        <w:rPr>
          <w:bCs/>
        </w:rPr>
        <w:t>28 925,00</w:t>
      </w:r>
      <w:r>
        <w:rPr>
          <w:bCs/>
        </w:rPr>
        <w:t xml:space="preserve"> </w:t>
      </w:r>
      <w:r w:rsidRPr="00B8420B">
        <w:rPr>
          <w:bCs/>
        </w:rPr>
        <w:t>рублей, 202</w:t>
      </w:r>
      <w:r w:rsidR="001E0472">
        <w:rPr>
          <w:bCs/>
        </w:rPr>
        <w:t>3</w:t>
      </w:r>
      <w:r w:rsidRPr="00B8420B">
        <w:rPr>
          <w:bCs/>
        </w:rPr>
        <w:t xml:space="preserve"> год – </w:t>
      </w:r>
      <w:r w:rsidR="001E0472">
        <w:rPr>
          <w:bCs/>
        </w:rPr>
        <w:t>29 512,50</w:t>
      </w:r>
      <w:r>
        <w:rPr>
          <w:bCs/>
        </w:rPr>
        <w:t xml:space="preserve"> </w:t>
      </w:r>
      <w:r w:rsidRPr="00B8420B">
        <w:rPr>
          <w:bCs/>
        </w:rPr>
        <w:t>рублей.  По данной подпрограмме отражаются расходы на стимулирование работы ДНД выплата денежных сре</w:t>
      </w:r>
      <w:proofErr w:type="gramStart"/>
      <w:r w:rsidRPr="00B8420B">
        <w:rPr>
          <w:bCs/>
        </w:rPr>
        <w:t>дств др</w:t>
      </w:r>
      <w:proofErr w:type="gramEnd"/>
      <w:r w:rsidRPr="00B8420B">
        <w:rPr>
          <w:bCs/>
        </w:rPr>
        <w:t xml:space="preserve">ужинникам и личное страхование народных дружинников на период их участия в мероприятиях по охране общественного порядка. </w:t>
      </w:r>
    </w:p>
    <w:p w:rsidR="005601B1" w:rsidRPr="00B8420B" w:rsidRDefault="005601B1" w:rsidP="005601B1">
      <w:pPr>
        <w:ind w:left="2" w:firstLine="1"/>
        <w:contextualSpacing/>
        <w:jc w:val="both"/>
        <w:rPr>
          <w:b/>
          <w:bCs/>
        </w:rPr>
      </w:pPr>
      <w:r>
        <w:rPr>
          <w:b/>
          <w:bCs/>
        </w:rPr>
        <w:t>03</w:t>
      </w:r>
      <w:r w:rsidRPr="00B8420B">
        <w:rPr>
          <w:b/>
          <w:bCs/>
        </w:rPr>
        <w:t>.    Муниципальная программа «</w:t>
      </w:r>
      <w:r>
        <w:rPr>
          <w:b/>
          <w:bCs/>
        </w:rPr>
        <w:t xml:space="preserve">Создание условий для комфортного проживание жителей городского поселения </w:t>
      </w:r>
      <w:proofErr w:type="spellStart"/>
      <w:r>
        <w:rPr>
          <w:b/>
          <w:bCs/>
        </w:rPr>
        <w:t>Мортка</w:t>
      </w:r>
      <w:proofErr w:type="spellEnd"/>
      <w:r>
        <w:rPr>
          <w:b/>
          <w:bCs/>
        </w:rPr>
        <w:t xml:space="preserve"> </w:t>
      </w:r>
      <w:r w:rsidRPr="00B8420B">
        <w:rPr>
          <w:b/>
          <w:bCs/>
        </w:rPr>
        <w:t xml:space="preserve"> </w:t>
      </w:r>
      <w:r>
        <w:rPr>
          <w:b/>
          <w:bCs/>
        </w:rPr>
        <w:t xml:space="preserve">на 2021- 2025 </w:t>
      </w:r>
      <w:r w:rsidRPr="00B8420B">
        <w:rPr>
          <w:b/>
          <w:bCs/>
        </w:rPr>
        <w:t>годы</w:t>
      </w:r>
      <w:r>
        <w:rPr>
          <w:b/>
          <w:bCs/>
        </w:rPr>
        <w:t xml:space="preserve"> и на период до 2030года</w:t>
      </w:r>
      <w:r w:rsidRPr="00B8420B">
        <w:rPr>
          <w:b/>
          <w:bCs/>
        </w:rPr>
        <w:t>»</w:t>
      </w:r>
    </w:p>
    <w:p w:rsidR="005601B1" w:rsidRPr="00B8420B" w:rsidRDefault="009A7F59" w:rsidP="005601B1">
      <w:pPr>
        <w:contextualSpacing/>
        <w:jc w:val="both"/>
        <w:rPr>
          <w:b/>
          <w:bCs/>
        </w:rPr>
      </w:pPr>
      <w:r>
        <w:t xml:space="preserve">    </w:t>
      </w:r>
      <w:r w:rsidR="00D16138" w:rsidRPr="00B8420B">
        <w:t>На реализацию муниципальной программы планируется направить в 20</w:t>
      </w:r>
      <w:r w:rsidR="00D16138">
        <w:t>21</w:t>
      </w:r>
      <w:r w:rsidR="00D16138" w:rsidRPr="00B8420B">
        <w:t xml:space="preserve"> году – </w:t>
      </w:r>
      <w:r w:rsidR="00D16138">
        <w:t>19 679 771,61</w:t>
      </w:r>
      <w:r w:rsidR="00D16138" w:rsidRPr="00B8420B">
        <w:t xml:space="preserve"> рублей,  в 20</w:t>
      </w:r>
      <w:r w:rsidR="00D16138">
        <w:t>22</w:t>
      </w:r>
      <w:r w:rsidR="00D16138" w:rsidRPr="00B8420B">
        <w:t xml:space="preserve">году – </w:t>
      </w:r>
      <w:r>
        <w:t>20 509 837,87</w:t>
      </w:r>
      <w:r w:rsidR="00D16138" w:rsidRPr="00B8420B">
        <w:t xml:space="preserve"> рублей, в 202</w:t>
      </w:r>
      <w:r w:rsidR="00D16138">
        <w:t>3</w:t>
      </w:r>
      <w:r w:rsidR="00D16138" w:rsidRPr="00B8420B">
        <w:t xml:space="preserve"> году  - </w:t>
      </w:r>
      <w:r>
        <w:t>18 628 255,62</w:t>
      </w:r>
      <w:r w:rsidR="00D16138" w:rsidRPr="00B8420B">
        <w:t xml:space="preserve"> рублей.  Объемы бюджетных ассигнований распределены следующим образом</w:t>
      </w:r>
    </w:p>
    <w:p w:rsidR="00D16138" w:rsidRDefault="00D16138" w:rsidP="00D16138">
      <w:pPr>
        <w:jc w:val="both"/>
      </w:pPr>
      <w:r>
        <w:rPr>
          <w:b/>
        </w:rPr>
        <w:t>03.1 Подпрограмма «</w:t>
      </w:r>
      <w:r>
        <w:t>Дорожное хозяйство»</w:t>
      </w:r>
    </w:p>
    <w:p w:rsidR="005601B1" w:rsidRPr="00B8420B" w:rsidRDefault="005601B1" w:rsidP="005601B1">
      <w:pPr>
        <w:pStyle w:val="a5"/>
        <w:tabs>
          <w:tab w:val="left" w:pos="0"/>
        </w:tabs>
        <w:suppressAutoHyphens/>
        <w:spacing w:before="0" w:beforeAutospacing="0" w:after="0" w:afterAutospacing="0" w:line="240" w:lineRule="auto"/>
        <w:ind w:firstLine="709"/>
        <w:contextualSpacing/>
        <w:rPr>
          <w:sz w:val="24"/>
          <w:szCs w:val="24"/>
        </w:rPr>
      </w:pPr>
      <w:r w:rsidRPr="00B8420B">
        <w:rPr>
          <w:sz w:val="24"/>
          <w:szCs w:val="24"/>
        </w:rPr>
        <w:t xml:space="preserve">На реализацию </w:t>
      </w:r>
      <w:r w:rsidR="00D16138">
        <w:rPr>
          <w:sz w:val="24"/>
          <w:szCs w:val="24"/>
        </w:rPr>
        <w:t xml:space="preserve">мероприятий по дорожному фонду </w:t>
      </w:r>
      <w:r w:rsidRPr="00B8420B">
        <w:rPr>
          <w:sz w:val="24"/>
          <w:szCs w:val="24"/>
        </w:rPr>
        <w:t xml:space="preserve"> в 20</w:t>
      </w:r>
      <w:r>
        <w:rPr>
          <w:sz w:val="24"/>
          <w:szCs w:val="24"/>
        </w:rPr>
        <w:t>21</w:t>
      </w:r>
      <w:r w:rsidRPr="00B8420B">
        <w:rPr>
          <w:sz w:val="24"/>
          <w:szCs w:val="24"/>
        </w:rPr>
        <w:t xml:space="preserve"> году – </w:t>
      </w:r>
      <w:r>
        <w:rPr>
          <w:sz w:val="24"/>
          <w:szCs w:val="24"/>
        </w:rPr>
        <w:t>13 303 314,61</w:t>
      </w:r>
      <w:r w:rsidRPr="00B8420B">
        <w:rPr>
          <w:sz w:val="24"/>
          <w:szCs w:val="24"/>
        </w:rPr>
        <w:t xml:space="preserve"> рублей,  в 20</w:t>
      </w:r>
      <w:r>
        <w:rPr>
          <w:sz w:val="24"/>
          <w:szCs w:val="24"/>
        </w:rPr>
        <w:t>22</w:t>
      </w:r>
      <w:r w:rsidRPr="00B8420B">
        <w:rPr>
          <w:sz w:val="24"/>
          <w:szCs w:val="24"/>
        </w:rPr>
        <w:t xml:space="preserve">году – </w:t>
      </w:r>
      <w:r>
        <w:rPr>
          <w:sz w:val="24"/>
          <w:szCs w:val="24"/>
        </w:rPr>
        <w:t>14 003 314,61</w:t>
      </w:r>
      <w:r w:rsidRPr="00B8420B">
        <w:rPr>
          <w:sz w:val="24"/>
          <w:szCs w:val="24"/>
        </w:rPr>
        <w:t xml:space="preserve"> рублей, в 202</w:t>
      </w:r>
      <w:r>
        <w:rPr>
          <w:sz w:val="24"/>
          <w:szCs w:val="24"/>
        </w:rPr>
        <w:t>3</w:t>
      </w:r>
      <w:r w:rsidRPr="00B8420B">
        <w:rPr>
          <w:sz w:val="24"/>
          <w:szCs w:val="24"/>
        </w:rPr>
        <w:t xml:space="preserve"> году  - </w:t>
      </w:r>
      <w:r>
        <w:rPr>
          <w:sz w:val="24"/>
          <w:szCs w:val="24"/>
        </w:rPr>
        <w:t>14 003 314,61</w:t>
      </w:r>
      <w:r w:rsidRPr="00B8420B">
        <w:rPr>
          <w:sz w:val="24"/>
          <w:szCs w:val="24"/>
        </w:rPr>
        <w:t xml:space="preserve"> рублей.  Объемы бюджетных ассигнований распределены следующим образом:</w:t>
      </w:r>
    </w:p>
    <w:p w:rsidR="00D16138" w:rsidRDefault="00D16138" w:rsidP="005601B1">
      <w:pPr>
        <w:jc w:val="both"/>
        <w:rPr>
          <w:b/>
        </w:rPr>
      </w:pPr>
      <w:r>
        <w:rPr>
          <w:b/>
        </w:rPr>
        <w:t xml:space="preserve"> </w:t>
      </w:r>
    </w:p>
    <w:p w:rsidR="005601B1" w:rsidRDefault="005601B1" w:rsidP="005601B1">
      <w:pPr>
        <w:jc w:val="both"/>
      </w:pPr>
      <w:r w:rsidRPr="00B8420B">
        <w:rPr>
          <w:b/>
        </w:rPr>
        <w:t xml:space="preserve">Основное мероприятие </w:t>
      </w:r>
      <w:r w:rsidRPr="00B8420B">
        <w:t>"</w:t>
      </w:r>
      <w:r>
        <w:t>Ремонт дорог общего пользования</w:t>
      </w:r>
      <w:r w:rsidRPr="00B8420B">
        <w:t>"</w:t>
      </w:r>
    </w:p>
    <w:p w:rsidR="005601B1" w:rsidRDefault="005601B1" w:rsidP="005601B1">
      <w:pPr>
        <w:jc w:val="both"/>
      </w:pPr>
      <w:r>
        <w:t xml:space="preserve">   </w:t>
      </w:r>
      <w:proofErr w:type="spellStart"/>
      <w:r>
        <w:t>Бюждетные</w:t>
      </w:r>
      <w:proofErr w:type="spellEnd"/>
      <w:r>
        <w:t xml:space="preserve"> ассигнования на реализацию мероприятия на 2021 год планируется в сумме 5 420 306,00 рублей, на 2022 год – 6 120 300,00 рублей, на 2023 год – 6 120 300,00 рублей.</w:t>
      </w:r>
    </w:p>
    <w:p w:rsidR="005601B1" w:rsidRDefault="005601B1" w:rsidP="005601B1">
      <w:pPr>
        <w:jc w:val="both"/>
      </w:pPr>
    </w:p>
    <w:p w:rsidR="005601B1" w:rsidRDefault="005601B1" w:rsidP="005601B1">
      <w:pPr>
        <w:jc w:val="both"/>
      </w:pPr>
      <w:r w:rsidRPr="00B8420B">
        <w:rPr>
          <w:b/>
        </w:rPr>
        <w:t xml:space="preserve">Основное мероприятие </w:t>
      </w:r>
      <w:r w:rsidRPr="00B8420B">
        <w:t>"</w:t>
      </w:r>
      <w:r>
        <w:t>Содержание дорог общего пользования</w:t>
      </w:r>
      <w:r w:rsidRPr="00B8420B">
        <w:t>"</w:t>
      </w:r>
    </w:p>
    <w:p w:rsidR="005601B1" w:rsidRDefault="005601B1" w:rsidP="005601B1">
      <w:pPr>
        <w:jc w:val="both"/>
      </w:pPr>
      <w:r>
        <w:t xml:space="preserve">        </w:t>
      </w:r>
      <w:proofErr w:type="spellStart"/>
      <w:r>
        <w:t>Бюждетные</w:t>
      </w:r>
      <w:proofErr w:type="spellEnd"/>
      <w:r>
        <w:t xml:space="preserve"> ассигнования на реализацию мероприятия на 2021 год планируется в сумме 7 883 008,61 рублей, на 2022 год – 7 883 014,61 рублей, на 2023 год – 7 883 014,61 рублей.</w:t>
      </w:r>
    </w:p>
    <w:p w:rsidR="005601B1" w:rsidRDefault="005601B1" w:rsidP="005601B1">
      <w:pPr>
        <w:contextualSpacing/>
        <w:jc w:val="both"/>
        <w:rPr>
          <w:b/>
          <w:bCs/>
        </w:rPr>
      </w:pPr>
      <w:r>
        <w:rPr>
          <w:b/>
          <w:bCs/>
        </w:rPr>
        <w:t>03.2</w:t>
      </w:r>
      <w:r w:rsidRPr="00B8420B">
        <w:rPr>
          <w:b/>
          <w:bCs/>
        </w:rPr>
        <w:t xml:space="preserve"> Подпрограмма «</w:t>
      </w:r>
      <w:r>
        <w:rPr>
          <w:b/>
          <w:bCs/>
        </w:rPr>
        <w:t>Жилищный фонд</w:t>
      </w:r>
      <w:r w:rsidRPr="00B8420B">
        <w:rPr>
          <w:b/>
          <w:bCs/>
        </w:rPr>
        <w:t>»</w:t>
      </w:r>
    </w:p>
    <w:p w:rsidR="005601B1" w:rsidRDefault="005601B1" w:rsidP="005601B1">
      <w:pPr>
        <w:contextualSpacing/>
        <w:jc w:val="both"/>
      </w:pPr>
      <w:r w:rsidRPr="00B8420B">
        <w:rPr>
          <w:b/>
        </w:rPr>
        <w:t>Основное мероприятие</w:t>
      </w:r>
      <w:r>
        <w:rPr>
          <w:b/>
        </w:rPr>
        <w:t xml:space="preserve"> </w:t>
      </w:r>
      <w:r w:rsidRPr="00B8420B">
        <w:t>"</w:t>
      </w:r>
      <w:r>
        <w:t>Содержание муниципального фонда</w:t>
      </w:r>
      <w:r w:rsidRPr="00B8420B">
        <w:t>"</w:t>
      </w:r>
    </w:p>
    <w:p w:rsidR="005601B1" w:rsidRDefault="005601B1" w:rsidP="005601B1">
      <w:pPr>
        <w:jc w:val="both"/>
      </w:pPr>
      <w:r>
        <w:t xml:space="preserve">            </w:t>
      </w:r>
      <w:proofErr w:type="spellStart"/>
      <w:r>
        <w:t>Бюждетные</w:t>
      </w:r>
      <w:proofErr w:type="spellEnd"/>
      <w:r>
        <w:t xml:space="preserve"> ассигнования на реализацию мероприятия на 2021 год планируется в сумме 526 000,00 рублей, на 2022 год – 526 000,00 рублей, на 2023 год – 526 000,00 рублей.</w:t>
      </w:r>
    </w:p>
    <w:p w:rsidR="005601B1" w:rsidRDefault="005601B1" w:rsidP="005601B1">
      <w:pPr>
        <w:jc w:val="both"/>
      </w:pPr>
      <w:r>
        <w:rPr>
          <w:b/>
          <w:bCs/>
        </w:rPr>
        <w:t>03.3</w:t>
      </w:r>
      <w:r w:rsidRPr="00B8420B">
        <w:rPr>
          <w:b/>
          <w:bCs/>
        </w:rPr>
        <w:t xml:space="preserve"> Подпрограмма </w:t>
      </w:r>
      <w:r w:rsidRPr="005601B1">
        <w:rPr>
          <w:b/>
        </w:rPr>
        <w:t>"Уличное освещение"</w:t>
      </w:r>
    </w:p>
    <w:p w:rsidR="005601B1" w:rsidRDefault="005601B1" w:rsidP="005601B1">
      <w:pPr>
        <w:jc w:val="both"/>
      </w:pPr>
      <w:r w:rsidRPr="00B8420B">
        <w:rPr>
          <w:b/>
        </w:rPr>
        <w:t xml:space="preserve">Основное мероприятие </w:t>
      </w:r>
      <w:r w:rsidRPr="00B8420B">
        <w:t>"</w:t>
      </w:r>
      <w:r>
        <w:t xml:space="preserve">Оплата за </w:t>
      </w:r>
      <w:proofErr w:type="gramStart"/>
      <w:r>
        <w:t>потребленную</w:t>
      </w:r>
      <w:proofErr w:type="gramEnd"/>
      <w:r>
        <w:t xml:space="preserve"> электрическую</w:t>
      </w:r>
      <w:r w:rsidRPr="00B8420B">
        <w:t>"</w:t>
      </w:r>
    </w:p>
    <w:p w:rsidR="00557C9F" w:rsidRDefault="005601B1" w:rsidP="00557C9F">
      <w:pPr>
        <w:jc w:val="both"/>
        <w:rPr>
          <w:b/>
          <w:bCs/>
        </w:rPr>
      </w:pPr>
      <w:r>
        <w:t xml:space="preserve">            </w:t>
      </w:r>
      <w:proofErr w:type="spellStart"/>
      <w:r>
        <w:t>Бюждетные</w:t>
      </w:r>
      <w:proofErr w:type="spellEnd"/>
      <w:r>
        <w:t xml:space="preserve"> ассигнования на реализацию мероприятия на 2021 год планируется в сумме 2 638 000,00 рублей, на 2022 год – 2 638 000,00 рублей, на 2023 год – 2 638 000,00 рублей.</w:t>
      </w:r>
      <w:r w:rsidRPr="002439CA">
        <w:rPr>
          <w:b/>
          <w:bCs/>
        </w:rPr>
        <w:t xml:space="preserve"> </w:t>
      </w:r>
    </w:p>
    <w:p w:rsidR="00557C9F" w:rsidRPr="00B8420B" w:rsidRDefault="00557C9F" w:rsidP="00557C9F">
      <w:pPr>
        <w:jc w:val="both"/>
      </w:pPr>
      <w:r w:rsidRPr="00B8420B">
        <w:rPr>
          <w:b/>
        </w:rPr>
        <w:t xml:space="preserve">Основное мероприятие </w:t>
      </w:r>
      <w:r w:rsidRPr="00B8420B">
        <w:t>"</w:t>
      </w:r>
      <w:r>
        <w:t xml:space="preserve"> Содержание</w:t>
      </w:r>
      <w:r w:rsidRPr="00B8420B">
        <w:t xml:space="preserve"> и </w:t>
      </w:r>
      <w:r>
        <w:t xml:space="preserve">ремонт уличного </w:t>
      </w:r>
      <w:r w:rsidRPr="00B8420B">
        <w:t xml:space="preserve"> освещения "</w:t>
      </w:r>
    </w:p>
    <w:p w:rsidR="00557C9F" w:rsidRPr="00B8420B" w:rsidRDefault="00557C9F" w:rsidP="00557C9F">
      <w:pPr>
        <w:pStyle w:val="2"/>
        <w:spacing w:line="240" w:lineRule="auto"/>
        <w:ind w:firstLine="709"/>
        <w:contextualSpacing/>
        <w:jc w:val="both"/>
      </w:pPr>
      <w:r w:rsidRPr="00B8420B">
        <w:t>Бюджетные ассигнования на реализацию мероприятия на 20</w:t>
      </w:r>
      <w:r>
        <w:t>21</w:t>
      </w:r>
      <w:r w:rsidRPr="00B8420B">
        <w:t xml:space="preserve"> год планируются  в сумме -3</w:t>
      </w:r>
      <w:r>
        <w:t>50</w:t>
      </w:r>
      <w:r w:rsidRPr="00B8420B">
        <w:t xml:space="preserve"> </w:t>
      </w:r>
      <w:r>
        <w:t>0</w:t>
      </w:r>
      <w:r w:rsidRPr="00B8420B">
        <w:t>00 рублей, на 20</w:t>
      </w:r>
      <w:r>
        <w:t>22</w:t>
      </w:r>
      <w:r w:rsidRPr="00B8420B">
        <w:t xml:space="preserve"> год – 3</w:t>
      </w:r>
      <w:r>
        <w:t>50</w:t>
      </w:r>
      <w:r w:rsidRPr="00B8420B">
        <w:t> </w:t>
      </w:r>
      <w:r>
        <w:t>0</w:t>
      </w:r>
      <w:r w:rsidRPr="00B8420B">
        <w:t>00,0 рублей, на 202</w:t>
      </w:r>
      <w:r>
        <w:t>3</w:t>
      </w:r>
      <w:r w:rsidRPr="00B8420B">
        <w:t xml:space="preserve"> год – 3</w:t>
      </w:r>
      <w:r>
        <w:t>50</w:t>
      </w:r>
      <w:r w:rsidRPr="00B8420B">
        <w:t> </w:t>
      </w:r>
      <w:r>
        <w:t>0</w:t>
      </w:r>
      <w:r w:rsidRPr="00B8420B">
        <w:t>00,0 рублей.</w:t>
      </w:r>
    </w:p>
    <w:p w:rsidR="004B567C" w:rsidRDefault="004B567C" w:rsidP="004B567C">
      <w:pPr>
        <w:contextualSpacing/>
        <w:jc w:val="both"/>
        <w:rPr>
          <w:b/>
          <w:bCs/>
        </w:rPr>
      </w:pPr>
      <w:r>
        <w:rPr>
          <w:b/>
          <w:bCs/>
        </w:rPr>
        <w:t>03.4</w:t>
      </w:r>
      <w:r w:rsidRPr="00B8420B">
        <w:rPr>
          <w:b/>
          <w:bCs/>
        </w:rPr>
        <w:t xml:space="preserve"> Подпрограмма </w:t>
      </w:r>
      <w:r w:rsidRPr="005601B1">
        <w:rPr>
          <w:b/>
        </w:rPr>
        <w:t>"</w:t>
      </w:r>
      <w:r>
        <w:rPr>
          <w:b/>
        </w:rPr>
        <w:t>Благоустройство</w:t>
      </w:r>
      <w:r w:rsidRPr="005601B1">
        <w:rPr>
          <w:b/>
        </w:rPr>
        <w:t>"</w:t>
      </w:r>
      <w:r>
        <w:rPr>
          <w:b/>
          <w:bCs/>
        </w:rPr>
        <w:t xml:space="preserve"> </w:t>
      </w:r>
    </w:p>
    <w:p w:rsidR="004B567C" w:rsidRDefault="004B567C" w:rsidP="004B567C">
      <w:pPr>
        <w:contextualSpacing/>
        <w:jc w:val="both"/>
      </w:pPr>
      <w:r w:rsidRPr="00B8420B">
        <w:rPr>
          <w:b/>
        </w:rPr>
        <w:t>Основное мероприятие</w:t>
      </w:r>
      <w:r>
        <w:rPr>
          <w:b/>
        </w:rPr>
        <w:t xml:space="preserve"> </w:t>
      </w:r>
      <w:r w:rsidRPr="00B8420B">
        <w:t>"</w:t>
      </w:r>
      <w:r>
        <w:t>Содержание и благоустройство населенных пунктов</w:t>
      </w:r>
      <w:r w:rsidRPr="00B8420B">
        <w:t>"</w:t>
      </w:r>
    </w:p>
    <w:p w:rsidR="004B567C" w:rsidRDefault="004B567C" w:rsidP="004B567C">
      <w:pPr>
        <w:contextualSpacing/>
        <w:jc w:val="both"/>
      </w:pPr>
      <w:proofErr w:type="spellStart"/>
      <w:r>
        <w:t>Бюждетные</w:t>
      </w:r>
      <w:proofErr w:type="spellEnd"/>
      <w:r>
        <w:t xml:space="preserve"> ассигнования на реализацию мероприятия на 2022 год планируется в сумме 89</w:t>
      </w:r>
      <w:r w:rsidR="009A7F59">
        <w:t>1</w:t>
      </w:r>
      <w:r>
        <w:t> 523,26 рублей, на 2023 год – 1</w:t>
      </w:r>
      <w:r w:rsidR="009A7F59">
        <w:t>0</w:t>
      </w:r>
      <w:r>
        <w:t> 941,01рублей.</w:t>
      </w:r>
    </w:p>
    <w:p w:rsidR="005601B1" w:rsidRDefault="005601B1" w:rsidP="005601B1">
      <w:pPr>
        <w:contextualSpacing/>
        <w:jc w:val="both"/>
      </w:pPr>
      <w:r w:rsidRPr="00B8420B">
        <w:rPr>
          <w:b/>
        </w:rPr>
        <w:t>Основное мероприятие</w:t>
      </w:r>
      <w:r>
        <w:rPr>
          <w:b/>
        </w:rPr>
        <w:t xml:space="preserve"> </w:t>
      </w:r>
      <w:r w:rsidRPr="00B8420B">
        <w:t>"</w:t>
      </w:r>
      <w:r>
        <w:t>Обустройство мест захоронения</w:t>
      </w:r>
      <w:r w:rsidRPr="00B8420B">
        <w:t>"</w:t>
      </w:r>
    </w:p>
    <w:p w:rsidR="005601B1" w:rsidRDefault="005601B1" w:rsidP="005601B1">
      <w:pPr>
        <w:jc w:val="both"/>
      </w:pPr>
      <w:r>
        <w:t xml:space="preserve">             </w:t>
      </w:r>
      <w:proofErr w:type="spellStart"/>
      <w:r>
        <w:t>Бюждетные</w:t>
      </w:r>
      <w:proofErr w:type="spellEnd"/>
      <w:r>
        <w:t xml:space="preserve"> ассигнования на реализацию мероприятия на 2021 год планируется в сумме 1 000 000,00рублей.</w:t>
      </w:r>
    </w:p>
    <w:p w:rsidR="005601B1" w:rsidRDefault="005601B1" w:rsidP="005601B1">
      <w:pPr>
        <w:jc w:val="both"/>
      </w:pPr>
      <w:r w:rsidRPr="00B8420B">
        <w:rPr>
          <w:b/>
        </w:rPr>
        <w:t xml:space="preserve">Основное мероприятие </w:t>
      </w:r>
      <w:r w:rsidRPr="00B8420B">
        <w:t>"</w:t>
      </w:r>
      <w:r>
        <w:t>Санитарная очистка населенных пунктов</w:t>
      </w:r>
      <w:r w:rsidRPr="00B8420B">
        <w:t>"</w:t>
      </w:r>
    </w:p>
    <w:p w:rsidR="005601B1" w:rsidRDefault="005601B1" w:rsidP="005601B1">
      <w:pPr>
        <w:contextualSpacing/>
        <w:jc w:val="both"/>
      </w:pPr>
      <w:r>
        <w:lastRenderedPageBreak/>
        <w:t xml:space="preserve">             </w:t>
      </w:r>
      <w:proofErr w:type="spellStart"/>
      <w:r>
        <w:t>Бюждетные</w:t>
      </w:r>
      <w:proofErr w:type="spellEnd"/>
      <w:r>
        <w:t xml:space="preserve"> ассигнования на реализацию мероприятия на 2021 год планируется в сумме 1 262 457,00 рублей, на 2022 год – 1 500 000,00 рублей, на 2023 год – 500 000 рублей.</w:t>
      </w:r>
    </w:p>
    <w:p w:rsidR="005601B1" w:rsidRDefault="005601B1" w:rsidP="005601B1">
      <w:pPr>
        <w:jc w:val="both"/>
      </w:pPr>
      <w:r w:rsidRPr="00B8420B">
        <w:rPr>
          <w:b/>
        </w:rPr>
        <w:t xml:space="preserve">Основное мероприятие </w:t>
      </w:r>
      <w:r w:rsidRPr="00B8420B">
        <w:t>"</w:t>
      </w:r>
      <w:r>
        <w:t>Устройство снежных городков</w:t>
      </w:r>
      <w:r w:rsidRPr="00B8420B">
        <w:t>"</w:t>
      </w:r>
    </w:p>
    <w:p w:rsidR="005601B1" w:rsidRDefault="005601B1" w:rsidP="005601B1">
      <w:pPr>
        <w:contextualSpacing/>
        <w:jc w:val="both"/>
      </w:pPr>
      <w:r>
        <w:t xml:space="preserve">              </w:t>
      </w:r>
      <w:proofErr w:type="spellStart"/>
      <w:r>
        <w:t>Бюждетные</w:t>
      </w:r>
      <w:proofErr w:type="spellEnd"/>
      <w:r>
        <w:t xml:space="preserve"> ассигнования на реализацию мероприятия на 2021 год планируется в сумме 500 000,00 рублей, на 2022 год –  500 000,00 рублей, на 2023 год – 500 000 рублей.</w:t>
      </w:r>
    </w:p>
    <w:p w:rsidR="005601B1" w:rsidRDefault="005601B1" w:rsidP="005601B1">
      <w:pPr>
        <w:jc w:val="both"/>
      </w:pPr>
      <w:r w:rsidRPr="00B8420B">
        <w:rPr>
          <w:b/>
        </w:rPr>
        <w:t xml:space="preserve">Основное мероприятие </w:t>
      </w:r>
      <w:r w:rsidRPr="00B8420B">
        <w:t>Устройство купели "</w:t>
      </w:r>
    </w:p>
    <w:p w:rsidR="005601B1" w:rsidRDefault="005601B1" w:rsidP="005601B1">
      <w:pPr>
        <w:contextualSpacing/>
        <w:jc w:val="both"/>
      </w:pPr>
      <w:r>
        <w:t xml:space="preserve">            </w:t>
      </w:r>
      <w:proofErr w:type="spellStart"/>
      <w:r>
        <w:t>Бюждетные</w:t>
      </w:r>
      <w:proofErr w:type="spellEnd"/>
      <w:r>
        <w:t xml:space="preserve"> ассигнования на реализацию мероприятия на 2021 год планируется в сумме 100 000,00 рублей, на 2022 год –  100 000,00 рублей, на 2023 год – 100 000 рублей.</w:t>
      </w:r>
    </w:p>
    <w:p w:rsidR="004B567C" w:rsidRPr="00B8420B" w:rsidRDefault="004B567C" w:rsidP="004B567C">
      <w:pPr>
        <w:ind w:firstLine="851"/>
        <w:contextualSpacing/>
        <w:jc w:val="both"/>
        <w:rPr>
          <w:b/>
          <w:bCs/>
          <w:color w:val="FF0000"/>
        </w:rPr>
      </w:pPr>
    </w:p>
    <w:p w:rsidR="004B567C" w:rsidRDefault="009A7F59" w:rsidP="004B567C">
      <w:pPr>
        <w:contextualSpacing/>
        <w:jc w:val="both"/>
        <w:rPr>
          <w:b/>
          <w:bCs/>
        </w:rPr>
      </w:pPr>
      <w:r>
        <w:rPr>
          <w:b/>
          <w:bCs/>
        </w:rPr>
        <w:t xml:space="preserve"> </w:t>
      </w:r>
      <w:r w:rsidR="004B567C">
        <w:rPr>
          <w:b/>
          <w:bCs/>
        </w:rPr>
        <w:t>04</w:t>
      </w:r>
      <w:r w:rsidR="004B567C" w:rsidRPr="00B8420B">
        <w:rPr>
          <w:b/>
          <w:bCs/>
        </w:rPr>
        <w:t>. Муниципальная программа «</w:t>
      </w:r>
      <w:r w:rsidR="004B567C">
        <w:rPr>
          <w:b/>
          <w:bCs/>
        </w:rPr>
        <w:t xml:space="preserve">Развитие муниципальной службы в городском поселении </w:t>
      </w:r>
      <w:proofErr w:type="spellStart"/>
      <w:r w:rsidR="004B567C">
        <w:rPr>
          <w:b/>
          <w:bCs/>
        </w:rPr>
        <w:t>Мортка</w:t>
      </w:r>
      <w:proofErr w:type="spellEnd"/>
      <w:r w:rsidR="004B567C">
        <w:rPr>
          <w:b/>
          <w:bCs/>
        </w:rPr>
        <w:t xml:space="preserve"> на 2021-2025</w:t>
      </w:r>
      <w:r w:rsidR="004B567C" w:rsidRPr="00B8420B">
        <w:rPr>
          <w:b/>
          <w:bCs/>
        </w:rPr>
        <w:t xml:space="preserve"> годы</w:t>
      </w:r>
      <w:r w:rsidR="004B567C">
        <w:rPr>
          <w:b/>
          <w:bCs/>
        </w:rPr>
        <w:t xml:space="preserve"> и на период до 2030года</w:t>
      </w:r>
      <w:r w:rsidR="004B567C" w:rsidRPr="00B8420B">
        <w:rPr>
          <w:b/>
          <w:bCs/>
        </w:rPr>
        <w:t>»</w:t>
      </w:r>
    </w:p>
    <w:p w:rsidR="009A7F59" w:rsidRPr="00B8420B" w:rsidRDefault="009A7F59" w:rsidP="004B567C">
      <w:pPr>
        <w:contextualSpacing/>
        <w:jc w:val="both"/>
        <w:rPr>
          <w:b/>
          <w:bCs/>
        </w:rPr>
      </w:pPr>
      <w:r>
        <w:t xml:space="preserve">           </w:t>
      </w:r>
      <w:r w:rsidRPr="00B8420B">
        <w:t>На реализацию муниципальной программы планируется направить в 20</w:t>
      </w:r>
      <w:r>
        <w:t>21</w:t>
      </w:r>
      <w:r w:rsidRPr="00B8420B">
        <w:t xml:space="preserve"> году – </w:t>
      </w:r>
      <w:r>
        <w:t>33 </w:t>
      </w:r>
      <w:r w:rsidR="001003D5">
        <w:t>791</w:t>
      </w:r>
      <w:r>
        <w:t> </w:t>
      </w:r>
      <w:r w:rsidR="001003D5">
        <w:t>567</w:t>
      </w:r>
      <w:r>
        <w:t>,19</w:t>
      </w:r>
      <w:r w:rsidRPr="00B8420B">
        <w:t xml:space="preserve"> рублей,  в 20</w:t>
      </w:r>
      <w:r>
        <w:t>22</w:t>
      </w:r>
      <w:r w:rsidRPr="00B8420B">
        <w:t xml:space="preserve">году – </w:t>
      </w:r>
      <w:r>
        <w:t>31 750 297,20</w:t>
      </w:r>
      <w:r w:rsidRPr="00B8420B">
        <w:t xml:space="preserve"> рублей, в 202</w:t>
      </w:r>
      <w:r>
        <w:t>3</w:t>
      </w:r>
      <w:r w:rsidRPr="00B8420B">
        <w:t xml:space="preserve"> году  - </w:t>
      </w:r>
      <w:r>
        <w:t>31 733 745,20</w:t>
      </w:r>
    </w:p>
    <w:p w:rsidR="009A7F59" w:rsidRDefault="004B567C" w:rsidP="004B567C">
      <w:pPr>
        <w:jc w:val="both"/>
      </w:pPr>
      <w:r w:rsidRPr="00B8420B">
        <w:rPr>
          <w:bCs/>
        </w:rPr>
        <w:t xml:space="preserve">          </w:t>
      </w:r>
    </w:p>
    <w:p w:rsidR="004B567C" w:rsidRDefault="009A7F59" w:rsidP="004B567C">
      <w:pPr>
        <w:jc w:val="both"/>
      </w:pPr>
      <w:r>
        <w:rPr>
          <w:b/>
        </w:rPr>
        <w:t xml:space="preserve">      </w:t>
      </w:r>
      <w:r w:rsidR="004B567C">
        <w:rPr>
          <w:b/>
        </w:rPr>
        <w:t>Подпрограмма «</w:t>
      </w:r>
      <w:r w:rsidR="004B567C">
        <w:t xml:space="preserve">Организация деятельности органов местного самоуправления муниципального образования городское поселение </w:t>
      </w:r>
      <w:proofErr w:type="spellStart"/>
      <w:r w:rsidR="004B567C">
        <w:t>Мортка</w:t>
      </w:r>
      <w:proofErr w:type="spellEnd"/>
      <w:r w:rsidR="004B567C">
        <w:t>»</w:t>
      </w:r>
    </w:p>
    <w:p w:rsidR="009A7F59" w:rsidRDefault="00D367E8" w:rsidP="004B567C">
      <w:pPr>
        <w:jc w:val="both"/>
      </w:pPr>
      <w:r w:rsidRPr="00B8420B">
        <w:rPr>
          <w:b/>
        </w:rPr>
        <w:t>Основное мероприятие</w:t>
      </w:r>
      <w:r w:rsidRPr="009A7F59">
        <w:t xml:space="preserve"> </w:t>
      </w:r>
      <w:r w:rsidR="009A7F59" w:rsidRPr="009A7F59"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</w:p>
    <w:p w:rsidR="00D367E8" w:rsidRDefault="009A7F59" w:rsidP="00185F6B">
      <w:pPr>
        <w:contextualSpacing/>
        <w:jc w:val="both"/>
      </w:pPr>
      <w:proofErr w:type="spellStart"/>
      <w:r>
        <w:t>Бюждетные</w:t>
      </w:r>
      <w:proofErr w:type="spellEnd"/>
      <w:r>
        <w:t xml:space="preserve"> ассигнования на реализацию мероприятия на 2021 год планируется в сумме 12 644 020,00 рублей, на 2022 год –  </w:t>
      </w:r>
      <w:r w:rsidR="00D367E8">
        <w:t>11 750 585,00</w:t>
      </w:r>
      <w:r>
        <w:t xml:space="preserve"> рублей, на 2023 год – </w:t>
      </w:r>
      <w:r w:rsidR="00D367E8">
        <w:t xml:space="preserve">11 750 585,00 </w:t>
      </w:r>
      <w:r>
        <w:t>рублей.</w:t>
      </w:r>
      <w:r w:rsidR="004B567C">
        <w:t xml:space="preserve">             </w:t>
      </w:r>
    </w:p>
    <w:p w:rsidR="00D367E8" w:rsidRDefault="00D367E8" w:rsidP="00D367E8">
      <w:pPr>
        <w:contextualSpacing/>
        <w:jc w:val="both"/>
      </w:pPr>
      <w:r>
        <w:rPr>
          <w:rFonts w:eastAsia="Calibri"/>
          <w:lang w:eastAsia="en-US"/>
        </w:rPr>
        <w:t xml:space="preserve">    </w:t>
      </w:r>
      <w:r w:rsidRPr="00B8420B">
        <w:rPr>
          <w:b/>
        </w:rPr>
        <w:t>Основное мероприятие</w:t>
      </w:r>
      <w:r w:rsidR="00185F6B" w:rsidRPr="00185F6B">
        <w:rPr>
          <w:b/>
        </w:rPr>
        <w:t xml:space="preserve"> </w:t>
      </w:r>
      <w:r>
        <w:rPr>
          <w:b/>
        </w:rPr>
        <w:t>«</w:t>
      </w:r>
      <w:r>
        <w:t xml:space="preserve">Организация деятельности органов местного самоуправления муниципального образования городское поселение </w:t>
      </w:r>
      <w:proofErr w:type="spellStart"/>
      <w:r>
        <w:t>Мортка</w:t>
      </w:r>
      <w:proofErr w:type="spellEnd"/>
      <w:r>
        <w:t>»</w:t>
      </w:r>
    </w:p>
    <w:p w:rsidR="00D367E8" w:rsidRDefault="00D367E8" w:rsidP="00D367E8">
      <w:pPr>
        <w:jc w:val="both"/>
      </w:pPr>
      <w:r>
        <w:t xml:space="preserve">      </w:t>
      </w:r>
      <w:r w:rsidRPr="00B8420B">
        <w:t xml:space="preserve">Бюджетные ассигнования на реализацию мероприятия на </w:t>
      </w:r>
      <w:r w:rsidRPr="00B8420B">
        <w:rPr>
          <w:bCs/>
        </w:rPr>
        <w:t>20</w:t>
      </w:r>
      <w:r>
        <w:rPr>
          <w:bCs/>
        </w:rPr>
        <w:t>21</w:t>
      </w:r>
      <w:r w:rsidRPr="00B8420B">
        <w:rPr>
          <w:bCs/>
        </w:rPr>
        <w:t xml:space="preserve"> году – </w:t>
      </w:r>
      <w:r>
        <w:rPr>
          <w:bCs/>
        </w:rPr>
        <w:t>300 000,00</w:t>
      </w:r>
      <w:r w:rsidRPr="00B8420B">
        <w:rPr>
          <w:bCs/>
        </w:rPr>
        <w:t xml:space="preserve"> рублей, в 20</w:t>
      </w:r>
      <w:r>
        <w:rPr>
          <w:bCs/>
        </w:rPr>
        <w:t>22</w:t>
      </w:r>
      <w:r w:rsidRPr="00B8420B">
        <w:rPr>
          <w:bCs/>
        </w:rPr>
        <w:t xml:space="preserve"> </w:t>
      </w:r>
      <w:r w:rsidRPr="00B8420B">
        <w:t xml:space="preserve">году – </w:t>
      </w:r>
      <w:r>
        <w:t>300 000,00</w:t>
      </w:r>
      <w:r w:rsidRPr="00B8420B">
        <w:t xml:space="preserve"> рублей, в 202</w:t>
      </w:r>
      <w:r>
        <w:t>3</w:t>
      </w:r>
      <w:r w:rsidRPr="00B8420B">
        <w:t xml:space="preserve"> году  - </w:t>
      </w:r>
      <w:r>
        <w:t>300 000,00</w:t>
      </w:r>
      <w:r w:rsidRPr="00B8420B">
        <w:t xml:space="preserve"> рублей.   </w:t>
      </w:r>
    </w:p>
    <w:p w:rsidR="00185F6B" w:rsidRDefault="00185F6B" w:rsidP="00185F6B">
      <w:pPr>
        <w:jc w:val="both"/>
        <w:rPr>
          <w:b/>
        </w:rPr>
      </w:pPr>
    </w:p>
    <w:p w:rsidR="00185F6B" w:rsidRDefault="00185F6B" w:rsidP="00185F6B">
      <w:pPr>
        <w:jc w:val="both"/>
      </w:pPr>
      <w:r w:rsidRPr="00B8420B">
        <w:rPr>
          <w:b/>
        </w:rPr>
        <w:t xml:space="preserve">Основное мероприятие </w:t>
      </w:r>
      <w:r w:rsidRPr="00B8420B">
        <w:t>"</w:t>
      </w:r>
      <w:r>
        <w:t>Материально – техническое обеспечение администрации поселения</w:t>
      </w:r>
      <w:r w:rsidRPr="00B8420B">
        <w:t>"</w:t>
      </w:r>
    </w:p>
    <w:p w:rsidR="00185F6B" w:rsidRDefault="00185F6B" w:rsidP="00185F6B">
      <w:pPr>
        <w:jc w:val="both"/>
      </w:pPr>
      <w:r>
        <w:rPr>
          <w:bCs/>
        </w:rPr>
        <w:t xml:space="preserve">   </w:t>
      </w:r>
      <w:r w:rsidRPr="00B8420B">
        <w:rPr>
          <w:bCs/>
        </w:rPr>
        <w:t xml:space="preserve">Бюджетные ассигнования на реализацию подпрограммы </w:t>
      </w:r>
      <w:r w:rsidRPr="00B8420B">
        <w:rPr>
          <w:rFonts w:eastAsia="Calibri"/>
          <w:lang w:eastAsia="en-US"/>
        </w:rPr>
        <w:t>на 20</w:t>
      </w:r>
      <w:r>
        <w:rPr>
          <w:rFonts w:eastAsia="Calibri"/>
          <w:lang w:eastAsia="en-US"/>
        </w:rPr>
        <w:t>21</w:t>
      </w:r>
      <w:r w:rsidRPr="00B8420B">
        <w:rPr>
          <w:rFonts w:eastAsia="Calibri"/>
          <w:lang w:eastAsia="en-US"/>
        </w:rPr>
        <w:t xml:space="preserve"> год </w:t>
      </w:r>
      <w:r w:rsidRPr="00B8420B">
        <w:rPr>
          <w:bCs/>
        </w:rPr>
        <w:t xml:space="preserve">предусмотрены в сумме – </w:t>
      </w:r>
      <w:r>
        <w:rPr>
          <w:bCs/>
        </w:rPr>
        <w:t>1 430 000,00</w:t>
      </w:r>
      <w:r w:rsidRPr="00B8420B">
        <w:rPr>
          <w:bCs/>
        </w:rPr>
        <w:t xml:space="preserve"> рублей, </w:t>
      </w:r>
      <w:r w:rsidRPr="00B8420B">
        <w:rPr>
          <w:rFonts w:eastAsia="Calibri"/>
          <w:lang w:eastAsia="en-US"/>
        </w:rPr>
        <w:t>на 20</w:t>
      </w:r>
      <w:r>
        <w:rPr>
          <w:rFonts w:eastAsia="Calibri"/>
          <w:lang w:eastAsia="en-US"/>
        </w:rPr>
        <w:t>22</w:t>
      </w:r>
      <w:r w:rsidRPr="00B8420B">
        <w:rPr>
          <w:rFonts w:eastAsia="Calibri"/>
          <w:lang w:eastAsia="en-US"/>
        </w:rPr>
        <w:t xml:space="preserve"> год </w:t>
      </w:r>
      <w:r>
        <w:rPr>
          <w:rFonts w:eastAsia="Calibri"/>
          <w:lang w:eastAsia="en-US"/>
        </w:rPr>
        <w:t>980 000,00</w:t>
      </w:r>
      <w:r w:rsidRPr="00B8420B">
        <w:rPr>
          <w:rFonts w:eastAsia="Calibri"/>
          <w:lang w:eastAsia="en-US"/>
        </w:rPr>
        <w:t>рублей, 202</w:t>
      </w:r>
      <w:r>
        <w:rPr>
          <w:rFonts w:eastAsia="Calibri"/>
          <w:lang w:eastAsia="en-US"/>
        </w:rPr>
        <w:t>3</w:t>
      </w:r>
      <w:r w:rsidRPr="00B8420B">
        <w:rPr>
          <w:rFonts w:eastAsia="Calibri"/>
          <w:lang w:eastAsia="en-US"/>
        </w:rPr>
        <w:t xml:space="preserve"> год – </w:t>
      </w:r>
      <w:r>
        <w:rPr>
          <w:bCs/>
        </w:rPr>
        <w:t>980 000,00</w:t>
      </w:r>
      <w:r w:rsidRPr="00B8420B">
        <w:rPr>
          <w:rFonts w:eastAsia="Calibri"/>
          <w:lang w:eastAsia="en-US"/>
        </w:rPr>
        <w:t xml:space="preserve"> рублей. </w:t>
      </w:r>
    </w:p>
    <w:p w:rsidR="00185F6B" w:rsidRDefault="00185F6B" w:rsidP="00185F6B">
      <w:pPr>
        <w:jc w:val="both"/>
      </w:pPr>
    </w:p>
    <w:p w:rsidR="004B567C" w:rsidRDefault="00D367E8" w:rsidP="004B567C">
      <w:pPr>
        <w:contextualSpacing/>
        <w:jc w:val="both"/>
      </w:pPr>
      <w:r>
        <w:t xml:space="preserve">   </w:t>
      </w:r>
      <w:r w:rsidR="004B567C" w:rsidRPr="00B8420B">
        <w:rPr>
          <w:b/>
        </w:rPr>
        <w:t>Основное мероприятие</w:t>
      </w:r>
      <w:r w:rsidR="004B567C" w:rsidRPr="00B8420B">
        <w:t xml:space="preserve"> </w:t>
      </w:r>
      <w:r w:rsidRPr="00D367E8">
        <w:t>Расходы на выплаты персоналу казенных учреждений</w:t>
      </w:r>
      <w:r w:rsidR="004B567C" w:rsidRPr="00B8420B">
        <w:t xml:space="preserve">           Бюджетные ассигнования на реализацию мероприятия на </w:t>
      </w:r>
      <w:r w:rsidR="004B567C" w:rsidRPr="00B8420B">
        <w:rPr>
          <w:bCs/>
        </w:rPr>
        <w:t>20</w:t>
      </w:r>
      <w:r w:rsidR="004B567C">
        <w:rPr>
          <w:bCs/>
        </w:rPr>
        <w:t>21</w:t>
      </w:r>
      <w:r w:rsidR="004B567C" w:rsidRPr="00B8420B">
        <w:rPr>
          <w:bCs/>
        </w:rPr>
        <w:t xml:space="preserve"> году –</w:t>
      </w:r>
      <w:r w:rsidR="004B567C">
        <w:rPr>
          <w:bCs/>
        </w:rPr>
        <w:t xml:space="preserve"> </w:t>
      </w:r>
      <w:r w:rsidR="00AE57B9">
        <w:rPr>
          <w:bCs/>
        </w:rPr>
        <w:t>13 839 393,00</w:t>
      </w:r>
      <w:r w:rsidR="004B567C" w:rsidRPr="00B8420B">
        <w:rPr>
          <w:bCs/>
        </w:rPr>
        <w:t>рублей</w:t>
      </w:r>
      <w:r>
        <w:rPr>
          <w:bCs/>
        </w:rPr>
        <w:t xml:space="preserve">, </w:t>
      </w:r>
      <w:r w:rsidRPr="00B8420B">
        <w:rPr>
          <w:bCs/>
        </w:rPr>
        <w:t>в 20</w:t>
      </w:r>
      <w:r>
        <w:rPr>
          <w:bCs/>
        </w:rPr>
        <w:t>22</w:t>
      </w:r>
      <w:r w:rsidRPr="00B8420B">
        <w:rPr>
          <w:bCs/>
        </w:rPr>
        <w:t xml:space="preserve"> </w:t>
      </w:r>
      <w:r w:rsidRPr="00B8420B">
        <w:t xml:space="preserve">году – </w:t>
      </w:r>
      <w:r>
        <w:rPr>
          <w:bCs/>
        </w:rPr>
        <w:t>13 839 393,00</w:t>
      </w:r>
      <w:r w:rsidRPr="00B8420B">
        <w:t>рублей, в 202</w:t>
      </w:r>
      <w:r>
        <w:t>3</w:t>
      </w:r>
      <w:r w:rsidRPr="00B8420B">
        <w:t xml:space="preserve"> году  - </w:t>
      </w:r>
      <w:r>
        <w:rPr>
          <w:bCs/>
        </w:rPr>
        <w:t xml:space="preserve">13 839 393,00 </w:t>
      </w:r>
      <w:r w:rsidRPr="00B8420B">
        <w:t>рублей</w:t>
      </w:r>
    </w:p>
    <w:p w:rsidR="00AE57B9" w:rsidRDefault="00AE57B9" w:rsidP="00AE57B9">
      <w:pPr>
        <w:jc w:val="both"/>
      </w:pPr>
      <w:r>
        <w:rPr>
          <w:b/>
        </w:rPr>
        <w:t xml:space="preserve"> </w:t>
      </w:r>
      <w:r w:rsidRPr="00B8420B">
        <w:rPr>
          <w:b/>
        </w:rPr>
        <w:t xml:space="preserve">Основное мероприятие </w:t>
      </w:r>
      <w:r w:rsidRPr="00B8420B">
        <w:t>"</w:t>
      </w:r>
      <w:r>
        <w:t xml:space="preserve">Обеспечение администрации программными продуктами, информационными технологиями, связью </w:t>
      </w:r>
      <w:r w:rsidRPr="00B8420B">
        <w:t>"</w:t>
      </w:r>
    </w:p>
    <w:p w:rsidR="00AE57B9" w:rsidRDefault="00AE57B9" w:rsidP="00AE57B9">
      <w:pPr>
        <w:jc w:val="both"/>
      </w:pPr>
      <w:r>
        <w:rPr>
          <w:b/>
        </w:rPr>
        <w:t xml:space="preserve">      </w:t>
      </w:r>
      <w:r w:rsidRPr="00B8420B">
        <w:rPr>
          <w:bCs/>
        </w:rPr>
        <w:t xml:space="preserve">Бюджетные ассигнования на реализацию подпрограммы </w:t>
      </w:r>
      <w:r w:rsidRPr="00B8420B">
        <w:rPr>
          <w:rFonts w:eastAsia="Calibri"/>
          <w:lang w:eastAsia="en-US"/>
        </w:rPr>
        <w:t>на 20</w:t>
      </w:r>
      <w:r>
        <w:rPr>
          <w:rFonts w:eastAsia="Calibri"/>
          <w:lang w:eastAsia="en-US"/>
        </w:rPr>
        <w:t>21</w:t>
      </w:r>
      <w:r w:rsidRPr="00B8420B">
        <w:rPr>
          <w:rFonts w:eastAsia="Calibri"/>
          <w:lang w:eastAsia="en-US"/>
        </w:rPr>
        <w:t xml:space="preserve"> год </w:t>
      </w:r>
      <w:r w:rsidRPr="00B8420B">
        <w:rPr>
          <w:bCs/>
        </w:rPr>
        <w:t xml:space="preserve">предусмотрены в сумме – </w:t>
      </w:r>
      <w:r>
        <w:rPr>
          <w:bCs/>
        </w:rPr>
        <w:t>196 000,00</w:t>
      </w:r>
      <w:r w:rsidRPr="00B8420B">
        <w:rPr>
          <w:bCs/>
        </w:rPr>
        <w:t xml:space="preserve"> рублей, </w:t>
      </w:r>
      <w:r w:rsidRPr="00B8420B">
        <w:rPr>
          <w:rFonts w:eastAsia="Calibri"/>
          <w:lang w:eastAsia="en-US"/>
        </w:rPr>
        <w:t>на 20</w:t>
      </w:r>
      <w:r>
        <w:rPr>
          <w:rFonts w:eastAsia="Calibri"/>
          <w:lang w:eastAsia="en-US"/>
        </w:rPr>
        <w:t>22</w:t>
      </w:r>
      <w:r w:rsidRPr="00B8420B">
        <w:rPr>
          <w:rFonts w:eastAsia="Calibri"/>
          <w:lang w:eastAsia="en-US"/>
        </w:rPr>
        <w:t xml:space="preserve"> год </w:t>
      </w:r>
      <w:r>
        <w:rPr>
          <w:rFonts w:eastAsia="Calibri"/>
          <w:lang w:eastAsia="en-US"/>
        </w:rPr>
        <w:t>196 000,00</w:t>
      </w:r>
      <w:r w:rsidRPr="00B8420B">
        <w:rPr>
          <w:rFonts w:eastAsia="Calibri"/>
          <w:lang w:eastAsia="en-US"/>
        </w:rPr>
        <w:t>рублей, 202</w:t>
      </w:r>
      <w:r>
        <w:rPr>
          <w:rFonts w:eastAsia="Calibri"/>
          <w:lang w:eastAsia="en-US"/>
        </w:rPr>
        <w:t>3</w:t>
      </w:r>
      <w:r w:rsidRPr="00B8420B">
        <w:rPr>
          <w:rFonts w:eastAsia="Calibri"/>
          <w:lang w:eastAsia="en-US"/>
        </w:rPr>
        <w:t xml:space="preserve"> год – </w:t>
      </w:r>
      <w:r>
        <w:rPr>
          <w:bCs/>
        </w:rPr>
        <w:t>196 000,00</w:t>
      </w:r>
      <w:r w:rsidRPr="00B8420B">
        <w:rPr>
          <w:rFonts w:eastAsia="Calibri"/>
          <w:lang w:eastAsia="en-US"/>
        </w:rPr>
        <w:t xml:space="preserve"> рублей. </w:t>
      </w:r>
    </w:p>
    <w:p w:rsidR="00AE57B9" w:rsidRDefault="00AE57B9" w:rsidP="00AE57B9">
      <w:pPr>
        <w:contextualSpacing/>
        <w:jc w:val="both"/>
        <w:rPr>
          <w:rFonts w:eastAsia="Calibri"/>
          <w:lang w:eastAsia="en-US"/>
        </w:rPr>
      </w:pPr>
      <w:r w:rsidRPr="00977830">
        <w:rPr>
          <w:b/>
        </w:rPr>
        <w:t>Основное мероприятие "</w:t>
      </w:r>
      <w:r w:rsidRPr="00977830">
        <w:t>Осуществление первичного воинского учета на территориях, где отсутствуют военные комиссариаты</w:t>
      </w:r>
      <w:r w:rsidRPr="00977830">
        <w:rPr>
          <w:b/>
        </w:rPr>
        <w:t>"</w:t>
      </w:r>
    </w:p>
    <w:p w:rsidR="00AE57B9" w:rsidRDefault="00AE57B9" w:rsidP="00AE57B9">
      <w:pPr>
        <w:jc w:val="both"/>
      </w:pPr>
      <w:r>
        <w:rPr>
          <w:bCs/>
        </w:rPr>
        <w:t xml:space="preserve">        </w:t>
      </w:r>
      <w:r>
        <w:rPr>
          <w:b/>
        </w:rPr>
        <w:t xml:space="preserve"> </w:t>
      </w:r>
      <w:r w:rsidRPr="00B8420B">
        <w:rPr>
          <w:bCs/>
        </w:rPr>
        <w:t xml:space="preserve">Бюджетные ассигнования на реализацию подпрограммы </w:t>
      </w:r>
      <w:r w:rsidRPr="00B8420B">
        <w:rPr>
          <w:rFonts w:eastAsia="Calibri"/>
          <w:lang w:eastAsia="en-US"/>
        </w:rPr>
        <w:t>на 20</w:t>
      </w:r>
      <w:r>
        <w:rPr>
          <w:rFonts w:eastAsia="Calibri"/>
          <w:lang w:eastAsia="en-US"/>
        </w:rPr>
        <w:t>21</w:t>
      </w:r>
      <w:r w:rsidRPr="00B8420B">
        <w:rPr>
          <w:rFonts w:eastAsia="Calibri"/>
          <w:lang w:eastAsia="en-US"/>
        </w:rPr>
        <w:t xml:space="preserve"> год </w:t>
      </w:r>
      <w:r w:rsidRPr="00B8420B">
        <w:rPr>
          <w:bCs/>
        </w:rPr>
        <w:t xml:space="preserve">предусмотрены в сумме – </w:t>
      </w:r>
      <w:r>
        <w:rPr>
          <w:bCs/>
        </w:rPr>
        <w:t>466 400,00</w:t>
      </w:r>
      <w:r w:rsidRPr="00B8420B">
        <w:rPr>
          <w:bCs/>
        </w:rPr>
        <w:t xml:space="preserve"> рублей, </w:t>
      </w:r>
      <w:r w:rsidRPr="00B8420B">
        <w:rPr>
          <w:rFonts w:eastAsia="Calibri"/>
          <w:lang w:eastAsia="en-US"/>
        </w:rPr>
        <w:t>на 20</w:t>
      </w:r>
      <w:r>
        <w:rPr>
          <w:rFonts w:eastAsia="Calibri"/>
          <w:lang w:eastAsia="en-US"/>
        </w:rPr>
        <w:t>22</w:t>
      </w:r>
      <w:r w:rsidRPr="00B8420B">
        <w:rPr>
          <w:rFonts w:eastAsia="Calibri"/>
          <w:lang w:eastAsia="en-US"/>
        </w:rPr>
        <w:t xml:space="preserve"> год </w:t>
      </w:r>
      <w:r>
        <w:rPr>
          <w:rFonts w:eastAsia="Calibri"/>
          <w:lang w:eastAsia="en-US"/>
        </w:rPr>
        <w:t>– 466 400,00</w:t>
      </w:r>
      <w:r w:rsidRPr="00B8420B">
        <w:rPr>
          <w:rFonts w:eastAsia="Calibri"/>
          <w:lang w:eastAsia="en-US"/>
        </w:rPr>
        <w:t>рублей, 202</w:t>
      </w:r>
      <w:r>
        <w:rPr>
          <w:rFonts w:eastAsia="Calibri"/>
          <w:lang w:eastAsia="en-US"/>
        </w:rPr>
        <w:t>3</w:t>
      </w:r>
      <w:r w:rsidRPr="00B8420B">
        <w:rPr>
          <w:rFonts w:eastAsia="Calibri"/>
          <w:lang w:eastAsia="en-US"/>
        </w:rPr>
        <w:t xml:space="preserve"> год –</w:t>
      </w:r>
      <w:r>
        <w:rPr>
          <w:rFonts w:eastAsia="Calibri"/>
          <w:lang w:eastAsia="en-US"/>
        </w:rPr>
        <w:t>481 100,00</w:t>
      </w:r>
      <w:r w:rsidRPr="00B8420B">
        <w:rPr>
          <w:rFonts w:eastAsia="Calibri"/>
          <w:lang w:eastAsia="en-US"/>
        </w:rPr>
        <w:t xml:space="preserve">рублей. </w:t>
      </w:r>
    </w:p>
    <w:p w:rsidR="00AE57B9" w:rsidRDefault="00AE57B9" w:rsidP="00AE57B9">
      <w:pPr>
        <w:contextualSpacing/>
        <w:jc w:val="both"/>
      </w:pPr>
      <w:r w:rsidRPr="001B0C63">
        <w:rPr>
          <w:rFonts w:eastAsia="Calibri"/>
          <w:b/>
          <w:lang w:eastAsia="en-US"/>
        </w:rPr>
        <w:t>Основное мероприятие</w:t>
      </w:r>
      <w:r w:rsidRPr="001B0C63">
        <w:rPr>
          <w:rFonts w:eastAsia="Calibri"/>
          <w:lang w:eastAsia="en-US"/>
        </w:rPr>
        <w:t xml:space="preserve"> "Государственная регистрация актов гражданского состояния"</w:t>
      </w:r>
      <w:r w:rsidRPr="001B0C63">
        <w:t xml:space="preserve"> </w:t>
      </w:r>
    </w:p>
    <w:p w:rsidR="007F3BA2" w:rsidRDefault="00AE57B9" w:rsidP="004B567C">
      <w:pPr>
        <w:contextualSpacing/>
        <w:jc w:val="both"/>
      </w:pPr>
      <w:r>
        <w:t xml:space="preserve">         </w:t>
      </w:r>
      <w:r w:rsidRPr="00B8420B">
        <w:t xml:space="preserve">Бюджетные ассигнования на реализацию мероприятия </w:t>
      </w:r>
      <w:r>
        <w:rPr>
          <w:rFonts w:eastAsia="Calibri"/>
          <w:lang w:eastAsia="en-US"/>
        </w:rPr>
        <w:t xml:space="preserve">на 2020год – 92 185,19, на  </w:t>
      </w:r>
      <w:r w:rsidRPr="00B8420B">
        <w:rPr>
          <w:rFonts w:eastAsia="Calibri"/>
          <w:lang w:eastAsia="en-US"/>
        </w:rPr>
        <w:t>20</w:t>
      </w:r>
      <w:r>
        <w:rPr>
          <w:rFonts w:eastAsia="Calibri"/>
          <w:lang w:eastAsia="en-US"/>
        </w:rPr>
        <w:t>22</w:t>
      </w:r>
      <w:r w:rsidRPr="00B8420B">
        <w:rPr>
          <w:rFonts w:eastAsia="Calibri"/>
          <w:lang w:eastAsia="en-US"/>
        </w:rPr>
        <w:t xml:space="preserve"> год </w:t>
      </w:r>
      <w:r>
        <w:rPr>
          <w:rFonts w:eastAsia="Calibri"/>
          <w:lang w:eastAsia="en-US"/>
        </w:rPr>
        <w:t>92 185,19</w:t>
      </w:r>
      <w:r w:rsidRPr="00B8420B">
        <w:rPr>
          <w:rFonts w:eastAsia="Calibri"/>
          <w:lang w:eastAsia="en-US"/>
        </w:rPr>
        <w:t>рублей, 202</w:t>
      </w:r>
      <w:r>
        <w:rPr>
          <w:rFonts w:eastAsia="Calibri"/>
          <w:lang w:eastAsia="en-US"/>
        </w:rPr>
        <w:t>3</w:t>
      </w:r>
      <w:r w:rsidRPr="00B8420B">
        <w:rPr>
          <w:rFonts w:eastAsia="Calibri"/>
          <w:lang w:eastAsia="en-US"/>
        </w:rPr>
        <w:t xml:space="preserve"> год – </w:t>
      </w:r>
      <w:r>
        <w:rPr>
          <w:bCs/>
        </w:rPr>
        <w:t>92 185,19</w:t>
      </w:r>
      <w:r w:rsidRPr="00B8420B">
        <w:rPr>
          <w:rFonts w:eastAsia="Calibri"/>
          <w:lang w:eastAsia="en-US"/>
        </w:rPr>
        <w:t xml:space="preserve"> рублей.</w:t>
      </w:r>
    </w:p>
    <w:p w:rsidR="004B567C" w:rsidRDefault="004B567C" w:rsidP="004B567C">
      <w:pPr>
        <w:contextualSpacing/>
        <w:jc w:val="both"/>
      </w:pPr>
      <w:r>
        <w:rPr>
          <w:b/>
        </w:rPr>
        <w:t xml:space="preserve"> </w:t>
      </w:r>
      <w:r w:rsidRPr="00B8420B">
        <w:rPr>
          <w:b/>
        </w:rPr>
        <w:t xml:space="preserve">Основное мероприятие </w:t>
      </w:r>
      <w:r w:rsidRPr="00B8420B">
        <w:t>"</w:t>
      </w:r>
      <w:r>
        <w:t xml:space="preserve">Мероприятие по содействию трудоустройству граждан </w:t>
      </w:r>
      <w:r w:rsidRPr="00B8420B">
        <w:t>"</w:t>
      </w:r>
    </w:p>
    <w:p w:rsidR="004B567C" w:rsidRDefault="004B567C" w:rsidP="004B567C">
      <w:pPr>
        <w:jc w:val="both"/>
      </w:pPr>
      <w:r>
        <w:rPr>
          <w:b/>
        </w:rPr>
        <w:t xml:space="preserve">      </w:t>
      </w:r>
      <w:r w:rsidRPr="00B8420B">
        <w:rPr>
          <w:bCs/>
        </w:rPr>
        <w:t xml:space="preserve">Бюджетные ассигнования на реализацию подпрограммы </w:t>
      </w:r>
      <w:r w:rsidRPr="00B8420B">
        <w:rPr>
          <w:rFonts w:eastAsia="Calibri"/>
          <w:lang w:eastAsia="en-US"/>
        </w:rPr>
        <w:t>на 20</w:t>
      </w:r>
      <w:r>
        <w:rPr>
          <w:rFonts w:eastAsia="Calibri"/>
          <w:lang w:eastAsia="en-US"/>
        </w:rPr>
        <w:t>21</w:t>
      </w:r>
      <w:r w:rsidRPr="00B8420B">
        <w:rPr>
          <w:rFonts w:eastAsia="Calibri"/>
          <w:lang w:eastAsia="en-US"/>
        </w:rPr>
        <w:t xml:space="preserve"> год </w:t>
      </w:r>
      <w:r w:rsidRPr="00B8420B">
        <w:rPr>
          <w:bCs/>
        </w:rPr>
        <w:t xml:space="preserve">предусмотрены в сумме – </w:t>
      </w:r>
      <w:r w:rsidR="007F3BA2">
        <w:rPr>
          <w:bCs/>
        </w:rPr>
        <w:t>3 941 353,00</w:t>
      </w:r>
      <w:r w:rsidRPr="00B8420B">
        <w:rPr>
          <w:bCs/>
        </w:rPr>
        <w:t xml:space="preserve"> рублей, </w:t>
      </w:r>
      <w:r w:rsidRPr="00B8420B">
        <w:rPr>
          <w:rFonts w:eastAsia="Calibri"/>
          <w:lang w:eastAsia="en-US"/>
        </w:rPr>
        <w:t>на 20</w:t>
      </w:r>
      <w:r>
        <w:rPr>
          <w:rFonts w:eastAsia="Calibri"/>
          <w:lang w:eastAsia="en-US"/>
        </w:rPr>
        <w:t>22</w:t>
      </w:r>
      <w:r w:rsidRPr="00B8420B">
        <w:rPr>
          <w:rFonts w:eastAsia="Calibri"/>
          <w:lang w:eastAsia="en-US"/>
        </w:rPr>
        <w:t xml:space="preserve"> год </w:t>
      </w:r>
      <w:r w:rsidR="007F3BA2">
        <w:rPr>
          <w:rFonts w:eastAsia="Calibri"/>
          <w:lang w:eastAsia="en-US"/>
        </w:rPr>
        <w:t>3 785 734,00</w:t>
      </w:r>
      <w:r w:rsidRPr="00B8420B">
        <w:rPr>
          <w:rFonts w:eastAsia="Calibri"/>
          <w:lang w:eastAsia="en-US"/>
        </w:rPr>
        <w:t>рублей, 202</w:t>
      </w:r>
      <w:r>
        <w:rPr>
          <w:rFonts w:eastAsia="Calibri"/>
          <w:lang w:eastAsia="en-US"/>
        </w:rPr>
        <w:t>3</w:t>
      </w:r>
      <w:r w:rsidRPr="00B8420B">
        <w:rPr>
          <w:rFonts w:eastAsia="Calibri"/>
          <w:lang w:eastAsia="en-US"/>
        </w:rPr>
        <w:t xml:space="preserve"> год – </w:t>
      </w:r>
      <w:r w:rsidR="007F3BA2">
        <w:rPr>
          <w:bCs/>
        </w:rPr>
        <w:t>3 7</w:t>
      </w:r>
      <w:r w:rsidR="00D367E8">
        <w:rPr>
          <w:bCs/>
        </w:rPr>
        <w:t>54</w:t>
      </w:r>
      <w:r w:rsidR="007F3BA2">
        <w:rPr>
          <w:bCs/>
        </w:rPr>
        <w:t> </w:t>
      </w:r>
      <w:r w:rsidR="00D367E8">
        <w:rPr>
          <w:bCs/>
        </w:rPr>
        <w:t>482</w:t>
      </w:r>
      <w:r w:rsidR="007F3BA2">
        <w:rPr>
          <w:bCs/>
        </w:rPr>
        <w:t>,00</w:t>
      </w:r>
      <w:r w:rsidRPr="00B8420B">
        <w:rPr>
          <w:rFonts w:eastAsia="Calibri"/>
          <w:lang w:eastAsia="en-US"/>
        </w:rPr>
        <w:t xml:space="preserve"> рублей. </w:t>
      </w:r>
    </w:p>
    <w:p w:rsidR="00220EEC" w:rsidRPr="00B8420B" w:rsidRDefault="004B567C" w:rsidP="00220EEC">
      <w:pPr>
        <w:contextualSpacing/>
        <w:jc w:val="both"/>
      </w:pPr>
      <w:r>
        <w:rPr>
          <w:b/>
        </w:rPr>
        <w:t xml:space="preserve">      </w:t>
      </w:r>
      <w:r w:rsidR="00220EEC" w:rsidRPr="00B8420B">
        <w:rPr>
          <w:b/>
        </w:rPr>
        <w:t>Основное мероприятие</w:t>
      </w:r>
      <w:r w:rsidR="00220EEC" w:rsidRPr="00B8420B">
        <w:t xml:space="preserve"> "</w:t>
      </w:r>
      <w:r w:rsidR="00220EEC">
        <w:t>Мероприятие в области спорта и физической культуры</w:t>
      </w:r>
      <w:r w:rsidR="00220EEC" w:rsidRPr="00B8420B">
        <w:t>"</w:t>
      </w:r>
    </w:p>
    <w:p w:rsidR="00220EEC" w:rsidRPr="00B8420B" w:rsidRDefault="00220EEC" w:rsidP="00220EEC">
      <w:pPr>
        <w:contextualSpacing/>
        <w:jc w:val="both"/>
      </w:pPr>
      <w:r w:rsidRPr="00B8420B">
        <w:t xml:space="preserve">           Бюджетные ассигнования на реализацию мероприятия на </w:t>
      </w:r>
      <w:r w:rsidRPr="00B8420B">
        <w:rPr>
          <w:bCs/>
        </w:rPr>
        <w:t>20</w:t>
      </w:r>
      <w:r>
        <w:rPr>
          <w:bCs/>
        </w:rPr>
        <w:t>21</w:t>
      </w:r>
      <w:r w:rsidRPr="00B8420B">
        <w:rPr>
          <w:bCs/>
        </w:rPr>
        <w:t xml:space="preserve"> году –</w:t>
      </w:r>
      <w:r>
        <w:rPr>
          <w:bCs/>
        </w:rPr>
        <w:t xml:space="preserve"> 40 000,00</w:t>
      </w:r>
      <w:r w:rsidRPr="00B8420B">
        <w:rPr>
          <w:bCs/>
        </w:rPr>
        <w:t>рублей</w:t>
      </w:r>
      <w:r>
        <w:rPr>
          <w:bCs/>
        </w:rPr>
        <w:t>,</w:t>
      </w:r>
      <w:r w:rsidRPr="00B8420B">
        <w:t xml:space="preserve"> </w:t>
      </w:r>
      <w:r w:rsidRPr="00B8420B">
        <w:rPr>
          <w:rFonts w:eastAsia="Calibri"/>
          <w:lang w:eastAsia="en-US"/>
        </w:rPr>
        <w:t>на 20</w:t>
      </w:r>
      <w:r>
        <w:rPr>
          <w:rFonts w:eastAsia="Calibri"/>
          <w:lang w:eastAsia="en-US"/>
        </w:rPr>
        <w:t>22</w:t>
      </w:r>
      <w:r w:rsidRPr="00B8420B">
        <w:rPr>
          <w:rFonts w:eastAsia="Calibri"/>
          <w:lang w:eastAsia="en-US"/>
        </w:rPr>
        <w:t xml:space="preserve"> год </w:t>
      </w:r>
      <w:r>
        <w:rPr>
          <w:rFonts w:eastAsia="Calibri"/>
          <w:lang w:eastAsia="en-US"/>
        </w:rPr>
        <w:t>40 000,00</w:t>
      </w:r>
      <w:r w:rsidRPr="00B8420B">
        <w:rPr>
          <w:rFonts w:eastAsia="Calibri"/>
          <w:lang w:eastAsia="en-US"/>
        </w:rPr>
        <w:t>рублей, 202</w:t>
      </w:r>
      <w:r>
        <w:rPr>
          <w:rFonts w:eastAsia="Calibri"/>
          <w:lang w:eastAsia="en-US"/>
        </w:rPr>
        <w:t>3</w:t>
      </w:r>
      <w:r w:rsidRPr="00B8420B">
        <w:rPr>
          <w:rFonts w:eastAsia="Calibri"/>
          <w:lang w:eastAsia="en-US"/>
        </w:rPr>
        <w:t xml:space="preserve"> год – </w:t>
      </w:r>
      <w:r>
        <w:rPr>
          <w:bCs/>
        </w:rPr>
        <w:t>40 000,00</w:t>
      </w:r>
      <w:r w:rsidRPr="00B8420B">
        <w:rPr>
          <w:rFonts w:eastAsia="Calibri"/>
          <w:lang w:eastAsia="en-US"/>
        </w:rPr>
        <w:t xml:space="preserve"> рублей.</w:t>
      </w:r>
    </w:p>
    <w:p w:rsidR="00394581" w:rsidRPr="00B8420B" w:rsidRDefault="00394581" w:rsidP="00394581">
      <w:pPr>
        <w:contextualSpacing/>
        <w:jc w:val="both"/>
      </w:pPr>
      <w:r>
        <w:t xml:space="preserve">             </w:t>
      </w:r>
    </w:p>
    <w:p w:rsidR="00394581" w:rsidRDefault="00394581" w:rsidP="00394581">
      <w:pPr>
        <w:contextualSpacing/>
        <w:jc w:val="both"/>
        <w:rPr>
          <w:rFonts w:eastAsia="Calibri"/>
          <w:lang w:eastAsia="en-US"/>
        </w:rPr>
      </w:pPr>
    </w:p>
    <w:p w:rsidR="003703BE" w:rsidRDefault="00394581" w:rsidP="00394581">
      <w:pPr>
        <w:jc w:val="both"/>
        <w:rPr>
          <w:b/>
          <w:color w:val="000000" w:themeColor="text1"/>
        </w:rPr>
      </w:pPr>
      <w:r>
        <w:rPr>
          <w:b/>
        </w:rPr>
        <w:lastRenderedPageBreak/>
        <w:t xml:space="preserve">   </w:t>
      </w:r>
      <w:r w:rsidR="00220EEC">
        <w:rPr>
          <w:b/>
        </w:rPr>
        <w:t>6.0</w:t>
      </w:r>
      <w:r w:rsidR="007F3BA2">
        <w:t xml:space="preserve">  </w:t>
      </w:r>
      <w:r w:rsidR="004B567C" w:rsidRPr="00B8420B">
        <w:rPr>
          <w:b/>
          <w:bCs/>
        </w:rPr>
        <w:t>Муниципальная программа «</w:t>
      </w:r>
      <w:r w:rsidR="004B567C">
        <w:rPr>
          <w:b/>
          <w:bCs/>
        </w:rPr>
        <w:t xml:space="preserve">Развитие </w:t>
      </w:r>
      <w:r w:rsidR="007F3BA2">
        <w:rPr>
          <w:b/>
          <w:bCs/>
        </w:rPr>
        <w:t xml:space="preserve">сферы культуры, и молодежной политики городского поселения </w:t>
      </w:r>
      <w:proofErr w:type="spellStart"/>
      <w:r w:rsidR="004B567C">
        <w:rPr>
          <w:b/>
          <w:bCs/>
        </w:rPr>
        <w:t>Мортка</w:t>
      </w:r>
      <w:proofErr w:type="spellEnd"/>
      <w:r w:rsidR="004B567C">
        <w:rPr>
          <w:b/>
          <w:bCs/>
        </w:rPr>
        <w:t xml:space="preserve"> на 2021-2025</w:t>
      </w:r>
      <w:r w:rsidR="004B567C" w:rsidRPr="00B8420B">
        <w:rPr>
          <w:b/>
          <w:bCs/>
        </w:rPr>
        <w:t xml:space="preserve"> годы</w:t>
      </w:r>
      <w:r w:rsidR="004B567C">
        <w:rPr>
          <w:b/>
          <w:bCs/>
        </w:rPr>
        <w:t xml:space="preserve"> и на период до 2030года</w:t>
      </w:r>
      <w:r w:rsidR="004B567C" w:rsidRPr="00B8420B">
        <w:rPr>
          <w:b/>
          <w:bCs/>
        </w:rPr>
        <w:t>»</w:t>
      </w:r>
      <w:r w:rsidR="00220EEC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 xml:space="preserve"> </w:t>
      </w:r>
    </w:p>
    <w:p w:rsidR="003703BE" w:rsidRDefault="003703BE" w:rsidP="003703BE">
      <w:pPr>
        <w:contextualSpacing/>
        <w:jc w:val="both"/>
      </w:pPr>
    </w:p>
    <w:p w:rsidR="003703BE" w:rsidRPr="00B8420B" w:rsidRDefault="003703BE" w:rsidP="003703BE">
      <w:pPr>
        <w:contextualSpacing/>
        <w:jc w:val="both"/>
      </w:pPr>
      <w:r w:rsidRPr="00B8420B">
        <w:t xml:space="preserve">Бюджетные ассигнования на реализацию мероприятия на </w:t>
      </w:r>
      <w:r w:rsidRPr="00B8420B">
        <w:rPr>
          <w:bCs/>
        </w:rPr>
        <w:t>20</w:t>
      </w:r>
      <w:r>
        <w:rPr>
          <w:bCs/>
        </w:rPr>
        <w:t>21</w:t>
      </w:r>
      <w:r w:rsidRPr="00B8420B">
        <w:rPr>
          <w:bCs/>
        </w:rPr>
        <w:t xml:space="preserve"> году –</w:t>
      </w:r>
      <w:r>
        <w:rPr>
          <w:bCs/>
        </w:rPr>
        <w:t>25 766 520,91</w:t>
      </w:r>
      <w:r w:rsidRPr="00B8420B">
        <w:rPr>
          <w:bCs/>
        </w:rPr>
        <w:t>рублей</w:t>
      </w:r>
      <w:r>
        <w:rPr>
          <w:bCs/>
        </w:rPr>
        <w:t>,</w:t>
      </w:r>
      <w:r w:rsidRPr="00B8420B">
        <w:t xml:space="preserve"> </w:t>
      </w:r>
      <w:r w:rsidRPr="00B8420B">
        <w:rPr>
          <w:rFonts w:eastAsia="Calibri"/>
          <w:lang w:eastAsia="en-US"/>
        </w:rPr>
        <w:t>на 20</w:t>
      </w:r>
      <w:r>
        <w:rPr>
          <w:rFonts w:eastAsia="Calibri"/>
          <w:lang w:eastAsia="en-US"/>
        </w:rPr>
        <w:t>22</w:t>
      </w:r>
      <w:r w:rsidRPr="00B8420B">
        <w:rPr>
          <w:rFonts w:eastAsia="Calibri"/>
          <w:lang w:eastAsia="en-US"/>
        </w:rPr>
        <w:t xml:space="preserve"> год </w:t>
      </w:r>
      <w:r>
        <w:rPr>
          <w:rFonts w:eastAsia="Calibri"/>
          <w:lang w:eastAsia="en-US"/>
        </w:rPr>
        <w:t>23 554 700,11</w:t>
      </w:r>
      <w:r w:rsidRPr="00B8420B">
        <w:rPr>
          <w:rFonts w:eastAsia="Calibri"/>
          <w:lang w:eastAsia="en-US"/>
        </w:rPr>
        <w:t>рублей, 202</w:t>
      </w:r>
      <w:r>
        <w:rPr>
          <w:rFonts w:eastAsia="Calibri"/>
          <w:lang w:eastAsia="en-US"/>
        </w:rPr>
        <w:t>3</w:t>
      </w:r>
      <w:r w:rsidRPr="00B8420B">
        <w:rPr>
          <w:rFonts w:eastAsia="Calibri"/>
          <w:lang w:eastAsia="en-US"/>
        </w:rPr>
        <w:t xml:space="preserve"> год – </w:t>
      </w:r>
      <w:r>
        <w:rPr>
          <w:bCs/>
        </w:rPr>
        <w:t>23 505 181,11</w:t>
      </w:r>
      <w:r w:rsidRPr="00B8420B">
        <w:rPr>
          <w:rFonts w:eastAsia="Calibri"/>
          <w:lang w:eastAsia="en-US"/>
        </w:rPr>
        <w:t xml:space="preserve"> рублей.</w:t>
      </w:r>
    </w:p>
    <w:p w:rsidR="00394581" w:rsidRPr="00231D5F" w:rsidRDefault="00394581" w:rsidP="00394581">
      <w:pPr>
        <w:jc w:val="both"/>
        <w:rPr>
          <w:color w:val="000000" w:themeColor="text1"/>
        </w:rPr>
      </w:pPr>
      <w:r>
        <w:rPr>
          <w:b/>
          <w:color w:val="000000" w:themeColor="text1"/>
        </w:rPr>
        <w:t xml:space="preserve">                  </w:t>
      </w:r>
    </w:p>
    <w:p w:rsidR="00D367E8" w:rsidRDefault="00D367E8" w:rsidP="00D367E8">
      <w:pPr>
        <w:jc w:val="both"/>
      </w:pPr>
      <w:r>
        <w:rPr>
          <w:b/>
        </w:rPr>
        <w:t xml:space="preserve">            Подпрограмма «</w:t>
      </w:r>
      <w:r w:rsidRPr="00230F74">
        <w:t xml:space="preserve">Организация </w:t>
      </w:r>
      <w:r>
        <w:t>деятельности муниципального учреждения и организация деятельности молодежной политики»</w:t>
      </w:r>
    </w:p>
    <w:p w:rsidR="003703BE" w:rsidRPr="00220EEC" w:rsidRDefault="003703BE" w:rsidP="003703BE">
      <w:pPr>
        <w:jc w:val="both"/>
        <w:rPr>
          <w:color w:val="000000" w:themeColor="text1"/>
        </w:rPr>
      </w:pPr>
      <w:r w:rsidRPr="00B8420B">
        <w:rPr>
          <w:b/>
        </w:rPr>
        <w:t>Основное мероприятие</w:t>
      </w:r>
      <w:r w:rsidRPr="00B8420B">
        <w:t xml:space="preserve"> "</w:t>
      </w:r>
      <w:r>
        <w:t xml:space="preserve">Межбюджетные трансферты, передаваемые бюджету МО </w:t>
      </w:r>
      <w:proofErr w:type="spellStart"/>
      <w:r>
        <w:t>Кондинский</w:t>
      </w:r>
      <w:proofErr w:type="spellEnd"/>
      <w:r>
        <w:t xml:space="preserve"> район из бюджета городского поселения </w:t>
      </w:r>
      <w:proofErr w:type="spellStart"/>
      <w:r>
        <w:t>Мортка</w:t>
      </w:r>
      <w:proofErr w:type="spellEnd"/>
      <w:r>
        <w:t xml:space="preserve"> на осуществление части полномочий по решению вопросов местного назначения в соответствии с заключенными соглашениями</w:t>
      </w:r>
      <w:r w:rsidRPr="00B8420B">
        <w:t xml:space="preserve">"           </w:t>
      </w:r>
    </w:p>
    <w:p w:rsidR="00D367E8" w:rsidRDefault="00D367E8" w:rsidP="00D367E8">
      <w:pPr>
        <w:jc w:val="both"/>
      </w:pPr>
      <w:r>
        <w:rPr>
          <w:b/>
        </w:rPr>
        <w:t xml:space="preserve"> </w:t>
      </w:r>
      <w:r w:rsidRPr="00B8420B">
        <w:t xml:space="preserve">На реализацию </w:t>
      </w:r>
      <w:r w:rsidR="003703BE">
        <w:t xml:space="preserve">мероприятия </w:t>
      </w:r>
      <w:r w:rsidRPr="00B8420B">
        <w:t xml:space="preserve"> планируется направить в 20</w:t>
      </w:r>
      <w:r>
        <w:t>21</w:t>
      </w:r>
      <w:r w:rsidRPr="00B8420B">
        <w:t xml:space="preserve"> году – </w:t>
      </w:r>
      <w:r>
        <w:t>2 178 895,00</w:t>
      </w:r>
      <w:r w:rsidRPr="00B8420B">
        <w:t xml:space="preserve"> рублей,  в 20</w:t>
      </w:r>
      <w:r>
        <w:t>22</w:t>
      </w:r>
      <w:r w:rsidRPr="00B8420B">
        <w:t xml:space="preserve">году – </w:t>
      </w:r>
      <w:r>
        <w:t>2 178 895,00</w:t>
      </w:r>
      <w:r w:rsidRPr="00B8420B">
        <w:t xml:space="preserve"> рублей, в 202</w:t>
      </w:r>
      <w:r>
        <w:t>3</w:t>
      </w:r>
      <w:r w:rsidRPr="00B8420B">
        <w:t xml:space="preserve"> году  - </w:t>
      </w:r>
      <w:r>
        <w:t>2 178 895,00</w:t>
      </w:r>
      <w:r w:rsidRPr="00B8420B">
        <w:t>рублей</w:t>
      </w:r>
    </w:p>
    <w:p w:rsidR="00D367E8" w:rsidRPr="00230F74" w:rsidRDefault="00D367E8" w:rsidP="00D367E8">
      <w:pPr>
        <w:jc w:val="both"/>
      </w:pPr>
    </w:p>
    <w:p w:rsidR="00394581" w:rsidRDefault="00394581" w:rsidP="00EB7E79">
      <w:pPr>
        <w:contextualSpacing/>
        <w:jc w:val="both"/>
        <w:rPr>
          <w:color w:val="000000" w:themeColor="text1"/>
        </w:rPr>
      </w:pPr>
      <w:r>
        <w:rPr>
          <w:rFonts w:eastAsia="Calibri"/>
          <w:lang w:eastAsia="en-US"/>
        </w:rPr>
        <w:t xml:space="preserve">        </w:t>
      </w:r>
      <w:r w:rsidR="00EE4B6D" w:rsidRPr="00B8420B">
        <w:rPr>
          <w:b/>
        </w:rPr>
        <w:t xml:space="preserve">Основное мероприятие </w:t>
      </w:r>
      <w:r w:rsidR="00EE4B6D" w:rsidRPr="00B8420B">
        <w:t>"Расходы на обеспечение деятельности (оказание услуг) муниципальных учреждений"</w:t>
      </w:r>
    </w:p>
    <w:p w:rsidR="00EE4B6D" w:rsidRPr="00394581" w:rsidRDefault="00EE4B6D" w:rsidP="00EB7E79">
      <w:pPr>
        <w:contextualSpacing/>
        <w:jc w:val="both"/>
        <w:rPr>
          <w:color w:val="000000" w:themeColor="text1"/>
        </w:rPr>
      </w:pPr>
      <w:r w:rsidRPr="00B8420B">
        <w:t>Бюджетные ассигнования на реализацию мероприятие на 20</w:t>
      </w:r>
      <w:r w:rsidR="00927B38">
        <w:t>21</w:t>
      </w:r>
      <w:r w:rsidRPr="00B8420B">
        <w:t xml:space="preserve"> год в сумме </w:t>
      </w:r>
      <w:r w:rsidR="00D0291E">
        <w:t>23</w:t>
      </w:r>
      <w:r w:rsidR="00927B38">
        <w:t> 587 625,91</w:t>
      </w:r>
      <w:r w:rsidRPr="00B8420B">
        <w:t xml:space="preserve"> рублей, на 20</w:t>
      </w:r>
      <w:r>
        <w:t>2</w:t>
      </w:r>
      <w:r w:rsidR="00927B38">
        <w:t>2</w:t>
      </w:r>
      <w:r w:rsidRPr="00B8420B">
        <w:t xml:space="preserve"> год </w:t>
      </w:r>
      <w:r w:rsidR="00927B38">
        <w:t>21 375 805,11</w:t>
      </w:r>
      <w:r w:rsidRPr="00B8420B">
        <w:t xml:space="preserve"> рублей, на 202</w:t>
      </w:r>
      <w:r w:rsidR="00927B38">
        <w:t>3</w:t>
      </w:r>
      <w:r w:rsidRPr="00B8420B">
        <w:t xml:space="preserve"> год </w:t>
      </w:r>
      <w:r w:rsidR="00927B38">
        <w:t>21 326 286,11</w:t>
      </w:r>
      <w:r w:rsidRPr="00B8420B">
        <w:t xml:space="preserve"> рублей. В рамках мероприятия предусмотрены расходы на Предоставление </w:t>
      </w:r>
      <w:r w:rsidR="00EB7E79">
        <w:t>межбюджетные трансферты</w:t>
      </w:r>
      <w:r w:rsidR="006A1D9B">
        <w:t xml:space="preserve"> </w:t>
      </w:r>
      <w:r w:rsidRPr="00B8420B">
        <w:t xml:space="preserve"> повышение оплаты труда работников муниципальных учреждений культуры в целях реализации указов Президента Российской Федерации от 7 мая 2012 года № 597 "О мероприятиях по реализации государственной социальной политики" за счет средств </w:t>
      </w:r>
      <w:r w:rsidR="00D0291E">
        <w:t>района</w:t>
      </w:r>
      <w:r w:rsidRPr="00B8420B">
        <w:t xml:space="preserve"> в объеме </w:t>
      </w:r>
      <w:r w:rsidR="00EB7E79">
        <w:t>2 342 175,15</w:t>
      </w:r>
      <w:r w:rsidRPr="00B8420B">
        <w:t xml:space="preserve"> рублей</w:t>
      </w:r>
      <w:r>
        <w:t>.</w:t>
      </w:r>
      <w:r w:rsidRPr="00B8420B">
        <w:t xml:space="preserve"> </w:t>
      </w:r>
    </w:p>
    <w:p w:rsidR="001B0C63" w:rsidRPr="00B8420B" w:rsidRDefault="001B0C63" w:rsidP="00977830">
      <w:pPr>
        <w:contextualSpacing/>
        <w:jc w:val="both"/>
        <w:rPr>
          <w:rFonts w:eastAsia="Calibri"/>
          <w:lang w:eastAsia="en-US"/>
        </w:rPr>
      </w:pPr>
    </w:p>
    <w:p w:rsidR="00EE4B6D" w:rsidRPr="00B8420B" w:rsidRDefault="00EE4B6D" w:rsidP="00EE4B6D">
      <w:pPr>
        <w:ind w:firstLine="851"/>
        <w:contextualSpacing/>
        <w:jc w:val="both"/>
        <w:rPr>
          <w:rFonts w:eastAsia="Calibri"/>
          <w:b/>
          <w:lang w:eastAsia="en-US"/>
        </w:rPr>
      </w:pPr>
      <w:r w:rsidRPr="00B8420B">
        <w:rPr>
          <w:rFonts w:eastAsia="Calibri"/>
          <w:b/>
          <w:lang w:eastAsia="en-US"/>
        </w:rPr>
        <w:t>Не программные расходы</w:t>
      </w:r>
    </w:p>
    <w:p w:rsidR="00EE4B6D" w:rsidRPr="00B8420B" w:rsidRDefault="00EE4B6D" w:rsidP="00EE4B6D">
      <w:pPr>
        <w:ind w:firstLine="851"/>
        <w:contextualSpacing/>
        <w:jc w:val="both"/>
        <w:rPr>
          <w:rFonts w:eastAsia="Calibri"/>
          <w:b/>
          <w:lang w:eastAsia="en-US"/>
        </w:rPr>
      </w:pPr>
    </w:p>
    <w:p w:rsidR="00EE4B6D" w:rsidRPr="00B8420B" w:rsidRDefault="00EE4B6D" w:rsidP="00EE4B6D">
      <w:pPr>
        <w:ind w:firstLine="851"/>
        <w:contextualSpacing/>
        <w:jc w:val="both"/>
        <w:rPr>
          <w:rFonts w:eastAsia="Calibri"/>
          <w:lang w:eastAsia="en-US"/>
        </w:rPr>
      </w:pPr>
      <w:r w:rsidRPr="00B8420B">
        <w:rPr>
          <w:rFonts w:eastAsia="Calibri"/>
          <w:lang w:eastAsia="en-US"/>
        </w:rPr>
        <w:t xml:space="preserve">Общий объем </w:t>
      </w:r>
      <w:proofErr w:type="spellStart"/>
      <w:r w:rsidRPr="00B8420B">
        <w:rPr>
          <w:rFonts w:eastAsia="Calibri"/>
          <w:lang w:eastAsia="en-US"/>
        </w:rPr>
        <w:t>непрограммных</w:t>
      </w:r>
      <w:proofErr w:type="spellEnd"/>
      <w:r w:rsidRPr="00B8420B">
        <w:rPr>
          <w:rFonts w:eastAsia="Calibri"/>
          <w:lang w:eastAsia="en-US"/>
        </w:rPr>
        <w:t xml:space="preserve"> ра</w:t>
      </w:r>
      <w:r w:rsidR="00762744">
        <w:rPr>
          <w:rFonts w:eastAsia="Calibri"/>
          <w:lang w:eastAsia="en-US"/>
        </w:rPr>
        <w:t>сходов в бюджете поселения на</w:t>
      </w:r>
      <w:r w:rsidR="00977830">
        <w:rPr>
          <w:rFonts w:eastAsia="Calibri"/>
          <w:lang w:eastAsia="en-US"/>
        </w:rPr>
        <w:t xml:space="preserve"> </w:t>
      </w:r>
      <w:r w:rsidRPr="00B8420B">
        <w:rPr>
          <w:rFonts w:eastAsia="Calibri"/>
          <w:lang w:eastAsia="en-US"/>
        </w:rPr>
        <w:t xml:space="preserve"> 20</w:t>
      </w:r>
      <w:r>
        <w:rPr>
          <w:rFonts w:eastAsia="Calibri"/>
          <w:lang w:eastAsia="en-US"/>
        </w:rPr>
        <w:t>2</w:t>
      </w:r>
      <w:r w:rsidR="002F2C23">
        <w:rPr>
          <w:rFonts w:eastAsia="Calibri"/>
          <w:lang w:eastAsia="en-US"/>
        </w:rPr>
        <w:t>2</w:t>
      </w:r>
      <w:r w:rsidRPr="00B8420B">
        <w:rPr>
          <w:rFonts w:eastAsia="Calibri"/>
          <w:lang w:eastAsia="en-US"/>
        </w:rPr>
        <w:t xml:space="preserve"> год -</w:t>
      </w:r>
      <w:r w:rsidR="002F2C23">
        <w:rPr>
          <w:rFonts w:eastAsia="Calibri"/>
          <w:lang w:eastAsia="en-US"/>
        </w:rPr>
        <w:t>1 930 414,74</w:t>
      </w:r>
      <w:r w:rsidR="00230F74">
        <w:rPr>
          <w:rFonts w:eastAsia="Calibri"/>
          <w:lang w:eastAsia="en-US"/>
        </w:rPr>
        <w:t xml:space="preserve"> </w:t>
      </w:r>
      <w:r w:rsidRPr="00B8420B">
        <w:rPr>
          <w:rFonts w:eastAsia="Calibri"/>
          <w:lang w:eastAsia="en-US"/>
        </w:rPr>
        <w:t>рублей, на 202</w:t>
      </w:r>
      <w:r w:rsidR="002F2C23">
        <w:rPr>
          <w:rFonts w:eastAsia="Calibri"/>
          <w:lang w:eastAsia="en-US"/>
        </w:rPr>
        <w:t>3</w:t>
      </w:r>
      <w:r w:rsidRPr="00B8420B">
        <w:rPr>
          <w:rFonts w:eastAsia="Calibri"/>
          <w:lang w:eastAsia="en-US"/>
        </w:rPr>
        <w:t xml:space="preserve"> год – </w:t>
      </w:r>
      <w:r w:rsidR="002F2C23">
        <w:rPr>
          <w:rFonts w:eastAsia="Calibri"/>
          <w:lang w:eastAsia="en-US"/>
        </w:rPr>
        <w:t>3 860 879,49</w:t>
      </w:r>
      <w:r w:rsidRPr="00B8420B">
        <w:rPr>
          <w:rFonts w:eastAsia="Calibri"/>
          <w:lang w:eastAsia="en-US"/>
        </w:rPr>
        <w:t xml:space="preserve"> рублей.</w:t>
      </w:r>
    </w:p>
    <w:p w:rsidR="00EE4B6D" w:rsidRPr="00A6165C" w:rsidRDefault="00EE4B6D" w:rsidP="00EE4B6D">
      <w:pPr>
        <w:ind w:firstLine="851"/>
        <w:contextualSpacing/>
        <w:rPr>
          <w:sz w:val="28"/>
          <w:szCs w:val="28"/>
        </w:rPr>
      </w:pPr>
    </w:p>
    <w:p w:rsidR="003703BE" w:rsidRDefault="003703BE" w:rsidP="00EE4B6D">
      <w:pPr>
        <w:ind w:right="-1"/>
        <w:contextualSpacing/>
      </w:pPr>
    </w:p>
    <w:p w:rsidR="003703BE" w:rsidRDefault="003703BE" w:rsidP="00EE4B6D">
      <w:pPr>
        <w:ind w:right="-1"/>
        <w:contextualSpacing/>
      </w:pPr>
    </w:p>
    <w:p w:rsidR="003703BE" w:rsidRDefault="003703BE" w:rsidP="00EE4B6D">
      <w:pPr>
        <w:ind w:right="-1"/>
        <w:contextualSpacing/>
      </w:pPr>
    </w:p>
    <w:p w:rsidR="003703BE" w:rsidRDefault="003703BE" w:rsidP="00EE4B6D">
      <w:pPr>
        <w:ind w:right="-1"/>
        <w:contextualSpacing/>
      </w:pPr>
    </w:p>
    <w:p w:rsidR="003703BE" w:rsidRDefault="003703BE" w:rsidP="00EE4B6D">
      <w:pPr>
        <w:ind w:right="-1"/>
        <w:contextualSpacing/>
      </w:pPr>
    </w:p>
    <w:p w:rsidR="00EE4B6D" w:rsidRDefault="00EE4B6D" w:rsidP="00EE4B6D">
      <w:pPr>
        <w:ind w:right="-1"/>
        <w:contextualSpacing/>
        <w:rPr>
          <w:rFonts w:eastAsia="Arial Unicode MS"/>
        </w:rPr>
      </w:pPr>
      <w:r w:rsidRPr="00B8420B">
        <w:t xml:space="preserve">Заведующая финансово-экономическим отделом                      </w:t>
      </w:r>
      <w:proofErr w:type="spellStart"/>
      <w:r w:rsidRPr="00B8420B">
        <w:t>С.В.Кавардакова</w:t>
      </w:r>
      <w:proofErr w:type="spellEnd"/>
    </w:p>
    <w:p w:rsidR="00EE4B6D" w:rsidRDefault="00EE4B6D" w:rsidP="00EE4B6D">
      <w:pPr>
        <w:ind w:left="5387" w:right="-5"/>
      </w:pPr>
    </w:p>
    <w:p w:rsidR="00EE4B6D" w:rsidRPr="001548E3" w:rsidRDefault="00EE4B6D" w:rsidP="00EE4B6D">
      <w:pPr>
        <w:jc w:val="center"/>
        <w:rPr>
          <w:rFonts w:eastAsia="Arial Unicode MS"/>
          <w:b/>
        </w:rPr>
      </w:pPr>
    </w:p>
    <w:p w:rsidR="00EE4B6D" w:rsidRDefault="00EE4B6D" w:rsidP="00EE4B6D">
      <w:pPr>
        <w:jc w:val="both"/>
        <w:rPr>
          <w:sz w:val="20"/>
          <w:szCs w:val="20"/>
        </w:rPr>
      </w:pPr>
    </w:p>
    <w:p w:rsidR="00B1480F" w:rsidRDefault="00B1480F"/>
    <w:sectPr w:rsidR="00B1480F" w:rsidSect="004B17B8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7285"/>
    <w:multiLevelType w:val="hybridMultilevel"/>
    <w:tmpl w:val="E6700C80"/>
    <w:lvl w:ilvl="0" w:tplc="CBB69A6E">
      <w:start w:val="1"/>
      <w:numFmt w:val="decimalZero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93AB5"/>
    <w:multiLevelType w:val="hybridMultilevel"/>
    <w:tmpl w:val="167E3A96"/>
    <w:lvl w:ilvl="0" w:tplc="068EF8E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B6D"/>
    <w:rsid w:val="0001585C"/>
    <w:rsid w:val="00034925"/>
    <w:rsid w:val="000B2F25"/>
    <w:rsid w:val="000F2E05"/>
    <w:rsid w:val="000F6E1A"/>
    <w:rsid w:val="001003D5"/>
    <w:rsid w:val="00173162"/>
    <w:rsid w:val="00185F6B"/>
    <w:rsid w:val="001B0C63"/>
    <w:rsid w:val="001E0472"/>
    <w:rsid w:val="00220EEC"/>
    <w:rsid w:val="00230F74"/>
    <w:rsid w:val="00231D5F"/>
    <w:rsid w:val="00237BD6"/>
    <w:rsid w:val="002439CA"/>
    <w:rsid w:val="00257239"/>
    <w:rsid w:val="002E3747"/>
    <w:rsid w:val="002F0AEC"/>
    <w:rsid w:val="002F2C23"/>
    <w:rsid w:val="002F528A"/>
    <w:rsid w:val="002F7F6C"/>
    <w:rsid w:val="00342B8D"/>
    <w:rsid w:val="00355DB7"/>
    <w:rsid w:val="003703BE"/>
    <w:rsid w:val="00385E04"/>
    <w:rsid w:val="003871D0"/>
    <w:rsid w:val="00391995"/>
    <w:rsid w:val="00394581"/>
    <w:rsid w:val="003D0AE8"/>
    <w:rsid w:val="003F2F7F"/>
    <w:rsid w:val="004051F7"/>
    <w:rsid w:val="00413105"/>
    <w:rsid w:val="004324FE"/>
    <w:rsid w:val="00475DA6"/>
    <w:rsid w:val="004B17B8"/>
    <w:rsid w:val="004B567C"/>
    <w:rsid w:val="005215CE"/>
    <w:rsid w:val="005349B2"/>
    <w:rsid w:val="00557C9F"/>
    <w:rsid w:val="005601B1"/>
    <w:rsid w:val="00590335"/>
    <w:rsid w:val="005A580C"/>
    <w:rsid w:val="0062139E"/>
    <w:rsid w:val="006229EF"/>
    <w:rsid w:val="00635402"/>
    <w:rsid w:val="0069079C"/>
    <w:rsid w:val="006A1D9B"/>
    <w:rsid w:val="006D3508"/>
    <w:rsid w:val="00710BA6"/>
    <w:rsid w:val="00715596"/>
    <w:rsid w:val="00761715"/>
    <w:rsid w:val="00762744"/>
    <w:rsid w:val="00782BC9"/>
    <w:rsid w:val="00795993"/>
    <w:rsid w:val="007A35E5"/>
    <w:rsid w:val="007C16A4"/>
    <w:rsid w:val="007F3BA2"/>
    <w:rsid w:val="00804841"/>
    <w:rsid w:val="008063FF"/>
    <w:rsid w:val="0081454A"/>
    <w:rsid w:val="0082780F"/>
    <w:rsid w:val="00847BC6"/>
    <w:rsid w:val="008602C7"/>
    <w:rsid w:val="00881977"/>
    <w:rsid w:val="008954D9"/>
    <w:rsid w:val="008A3A19"/>
    <w:rsid w:val="0090708E"/>
    <w:rsid w:val="00927B38"/>
    <w:rsid w:val="009357BC"/>
    <w:rsid w:val="00962CA8"/>
    <w:rsid w:val="00972430"/>
    <w:rsid w:val="00977830"/>
    <w:rsid w:val="00987726"/>
    <w:rsid w:val="00996DA7"/>
    <w:rsid w:val="009A78A7"/>
    <w:rsid w:val="009A7F59"/>
    <w:rsid w:val="009E41B9"/>
    <w:rsid w:val="00A162F7"/>
    <w:rsid w:val="00A32873"/>
    <w:rsid w:val="00AE57B9"/>
    <w:rsid w:val="00B1480F"/>
    <w:rsid w:val="00B70A58"/>
    <w:rsid w:val="00B87FA7"/>
    <w:rsid w:val="00BC2295"/>
    <w:rsid w:val="00BC5A60"/>
    <w:rsid w:val="00BE070C"/>
    <w:rsid w:val="00BF6752"/>
    <w:rsid w:val="00C13981"/>
    <w:rsid w:val="00C95190"/>
    <w:rsid w:val="00D0291E"/>
    <w:rsid w:val="00D16027"/>
    <w:rsid w:val="00D16138"/>
    <w:rsid w:val="00D367E8"/>
    <w:rsid w:val="00D7542F"/>
    <w:rsid w:val="00D95B19"/>
    <w:rsid w:val="00DB2A9D"/>
    <w:rsid w:val="00DC14B0"/>
    <w:rsid w:val="00DE749C"/>
    <w:rsid w:val="00E0454B"/>
    <w:rsid w:val="00E2373A"/>
    <w:rsid w:val="00E74D5C"/>
    <w:rsid w:val="00EB7E79"/>
    <w:rsid w:val="00EC65FD"/>
    <w:rsid w:val="00EC6DA0"/>
    <w:rsid w:val="00ED5526"/>
    <w:rsid w:val="00EE4B6D"/>
    <w:rsid w:val="00EF4C56"/>
    <w:rsid w:val="00F319F0"/>
    <w:rsid w:val="00F53CEE"/>
    <w:rsid w:val="00F606BA"/>
    <w:rsid w:val="00F634B4"/>
    <w:rsid w:val="00F7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"/>
    <w:link w:val="a4"/>
    <w:locked/>
    <w:rsid w:val="00EE4B6D"/>
    <w:rPr>
      <w:sz w:val="28"/>
      <w:lang w:eastAsia="ru-RU"/>
    </w:rPr>
  </w:style>
  <w:style w:type="paragraph" w:styleId="a4">
    <w:name w:val="Body Text Indent"/>
    <w:aliases w:val="Основной текст 1,Нумерованный список !!,Надин стиль"/>
    <w:basedOn w:val="a"/>
    <w:link w:val="a3"/>
    <w:rsid w:val="00EE4B6D"/>
    <w:pPr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EE4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E4B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EE4B6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E4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веб) Знак"/>
    <w:basedOn w:val="a"/>
    <w:qFormat/>
    <w:rsid w:val="00EE4B6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a6">
    <w:name w:val="Всегда"/>
    <w:basedOn w:val="a"/>
    <w:autoRedefine/>
    <w:rsid w:val="00EE4B6D"/>
    <w:pPr>
      <w:spacing w:line="360" w:lineRule="auto"/>
      <w:ind w:firstLine="709"/>
      <w:jc w:val="both"/>
    </w:pPr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E4B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4B6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87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4979134245387532"/>
          <c:y val="0.23890930300379179"/>
          <c:w val="0.74714979211669641"/>
          <c:h val="0.5421994884910486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не налоговые доходы</c:v>
                </c:pt>
              </c:strCache>
            </c:strRef>
          </c:tx>
          <c:spPr>
            <a:solidFill>
              <a:srgbClr val="CDF2FF"/>
            </a:solidFill>
            <a:scene3d>
              <a:camera prst="orthographicFront"/>
              <a:lightRig rig="threePt" dir="t"/>
            </a:scene3d>
            <a:sp3d>
              <a:bevelT prst="relaxedInset"/>
              <a:bevelB prst="relaxedInset"/>
            </a:sp3d>
          </c:spPr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Лист1!$B$2:$B$4</c:f>
              <c:numCache>
                <c:formatCode>_-* #,##0.0_р_._-;\-* #,##0.0_р_._-;_-* "-"??_р_._-;_-@_-</c:formatCode>
                <c:ptCount val="3"/>
                <c:pt idx="0">
                  <c:v>2542000</c:v>
                </c:pt>
                <c:pt idx="1">
                  <c:v>2542000</c:v>
                </c:pt>
                <c:pt idx="2">
                  <c:v>2542000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налоговые доходы2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scene3d>
              <a:camera prst="orthographicFront"/>
              <a:lightRig rig="threePt" dir="t"/>
            </a:scene3d>
            <a:sp3d>
              <a:bevelT prst="relaxedInset"/>
              <a:bevelB prst="relaxedInset"/>
            </a:sp3d>
          </c:spPr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Лист1!$C$2:$C$4</c:f>
              <c:numCache>
                <c:formatCode>_-* #,##0.0_р_._-;\-* #,##0.0_р_._-;_-* "-"??_р_._-;_-@_-</c:formatCode>
                <c:ptCount val="3"/>
                <c:pt idx="0">
                  <c:v>20255685</c:v>
                </c:pt>
                <c:pt idx="1">
                  <c:v>20984040</c:v>
                </c:pt>
                <c:pt idx="2">
                  <c:v>20985040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Лист1!$D$2:$D$4</c:f>
              <c:numCache>
                <c:formatCode>_-* #,##0.0_р_._-;\-* #,##0.0_р_._-;_-* "-"??_р_._-;_-@_-</c:formatCode>
                <c:ptCount val="3"/>
                <c:pt idx="0">
                  <c:v>56507085</c:v>
                </c:pt>
                <c:pt idx="1">
                  <c:v>54247135</c:v>
                </c:pt>
                <c:pt idx="2">
                  <c:v>54230534</c:v>
                </c:pt>
              </c:numCache>
            </c:numRef>
          </c:val>
        </c:ser>
        <c:gapWidth val="60"/>
        <c:axId val="116544640"/>
        <c:axId val="116546560"/>
      </c:barChart>
      <c:catAx>
        <c:axId val="116544640"/>
        <c:scaling>
          <c:orientation val="minMax"/>
        </c:scaling>
        <c:axPos val="l"/>
        <c:numFmt formatCode="General" sourceLinked="0"/>
        <c:tickLblPos val="nextTo"/>
        <c:crossAx val="116546560"/>
        <c:crosses val="autoZero"/>
        <c:auto val="1"/>
        <c:lblAlgn val="ctr"/>
        <c:lblOffset val="100"/>
      </c:catAx>
      <c:valAx>
        <c:axId val="116546560"/>
        <c:scaling>
          <c:orientation val="minMax"/>
          <c:max val="2700000"/>
          <c:min val="0"/>
        </c:scaling>
        <c:axPos val="b"/>
        <c:title>
          <c:tx>
            <c:rich>
              <a:bodyPr/>
              <a:lstStyle/>
              <a:p>
                <a:pPr>
                  <a:defRPr sz="1095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Тыс. рублей</a:t>
                </a:r>
              </a:p>
            </c:rich>
          </c:tx>
          <c:layout>
            <c:manualLayout>
              <c:xMode val="edge"/>
              <c:yMode val="edge"/>
              <c:x val="0.82665940089210765"/>
              <c:y val="0.90247324106858573"/>
            </c:manualLayout>
          </c:layout>
          <c:spPr>
            <a:noFill/>
            <a:ln w="25288">
              <a:noFill/>
            </a:ln>
          </c:spPr>
        </c:title>
        <c:numFmt formatCode="_-* #,##0.0_р_._-;\-* #,##0.0_р_._-;_-* &quot;-&quot;??_р_._-;_-@_-" sourceLinked="1"/>
        <c:tickLblPos val="nextTo"/>
        <c:txPr>
          <a:bodyPr/>
          <a:lstStyle/>
          <a:p>
            <a:pPr>
              <a:defRPr>
                <a:solidFill>
                  <a:sysClr val="windowText" lastClr="000000"/>
                </a:solidFill>
              </a:defRPr>
            </a:pPr>
            <a:endParaRPr lang="ru-RU"/>
          </a:p>
        </c:txPr>
        <c:crossAx val="116544640"/>
        <c:crosses val="autoZero"/>
        <c:crossBetween val="between"/>
        <c:majorUnit val="500000"/>
        <c:dispUnits>
          <c:builtInUnit val="thousands"/>
        </c:dispUnits>
      </c:valAx>
    </c:plotArea>
    <c:legend>
      <c:legendPos val="t"/>
      <c:layout>
        <c:manualLayout>
          <c:xMode val="edge"/>
          <c:yMode val="edge"/>
          <c:x val="0"/>
          <c:y val="0"/>
          <c:w val="0.9"/>
          <c:h val="7.0750364537766133E-2"/>
        </c:manualLayout>
      </c:layout>
      <c:txPr>
        <a:bodyPr/>
        <a:lstStyle/>
        <a:p>
          <a:pPr>
            <a:defRPr sz="1195" b="1">
              <a:solidFill>
                <a:sysClr val="windowText" lastClr="000000"/>
              </a:solidFill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1095" b="1">
          <a:solidFill>
            <a:schemeClr val="tx2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3814529888744853"/>
          <c:y val="2.9871011541072776E-2"/>
          <c:w val="0.58497601592904336"/>
          <c:h val="0.6402420471371858"/>
        </c:manualLayout>
      </c:layout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Налоговые доходы</c:v>
                </c:pt>
              </c:strCache>
            </c:strRef>
          </c:tx>
          <c:dLbls>
            <c:spPr>
              <a:noFill/>
              <a:ln w="25342">
                <a:noFill/>
              </a:ln>
            </c:spPr>
            <c:showVal val="1"/>
          </c:dLbls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25.5</c:v>
                </c:pt>
                <c:pt idx="1">
                  <c:v>27</c:v>
                </c:pt>
                <c:pt idx="2">
                  <c:v>27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Неналоговые доходы</c:v>
                </c:pt>
              </c:strCache>
            </c:strRef>
          </c:tx>
          <c:dLbls>
            <c:dLbl>
              <c:idx val="0"/>
              <c:layout>
                <c:manualLayout>
                  <c:x val="4.6296296296296537E-4"/>
                  <c:y val="-7.9365195404718994E-3"/>
                </c:manualLayout>
              </c:layout>
              <c:spPr>
                <a:noFill/>
                <a:ln w="25342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0"/>
                  <c:y val="-7.9365195404718994E-3"/>
                </c:manualLayout>
              </c:layout>
              <c:spPr>
                <a:noFill/>
                <a:ln w="25342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5.092592592592593E-3"/>
                  <c:y val="-3.9681379286144779E-3"/>
                </c:manualLayout>
              </c:layout>
              <c:spPr>
                <a:noFill/>
                <a:ln w="25342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pPr>
              <a:noFill/>
              <a:ln w="25342">
                <a:noFill/>
              </a:ln>
            </c:spPr>
            <c:showVal val="1"/>
          </c:dLbls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3.2</c:v>
                </c:pt>
                <c:pt idx="1">
                  <c:v>3.3</c:v>
                </c:pt>
                <c:pt idx="2">
                  <c:v>3.3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dLbls>
            <c:dLbl>
              <c:idx val="0"/>
              <c:spPr>
                <a:noFill/>
                <a:ln w="25342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1"/>
              <c:spPr>
                <a:noFill/>
                <a:ln w="25342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2"/>
              <c:spPr>
                <a:noFill/>
                <a:ln w="25342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71.3</c:v>
                </c:pt>
                <c:pt idx="1">
                  <c:v>69.7</c:v>
                </c:pt>
                <c:pt idx="2">
                  <c:v>69.7</c:v>
                </c:pt>
              </c:numCache>
            </c:numRef>
          </c:val>
        </c:ser>
        <c:shape val="cylinder"/>
        <c:axId val="48924928"/>
        <c:axId val="52903936"/>
        <c:axId val="0"/>
      </c:bar3DChart>
      <c:catAx>
        <c:axId val="48924928"/>
        <c:scaling>
          <c:orientation val="minMax"/>
        </c:scaling>
        <c:axPos val="l"/>
        <c:numFmt formatCode="General" sourceLinked="1"/>
        <c:tickLblPos val="low"/>
        <c:crossAx val="52903936"/>
        <c:crosses val="autoZero"/>
        <c:auto val="1"/>
        <c:lblAlgn val="ctr"/>
        <c:lblOffset val="100"/>
      </c:catAx>
      <c:valAx>
        <c:axId val="52903936"/>
        <c:scaling>
          <c:orientation val="minMax"/>
        </c:scaling>
        <c:axPos val="b"/>
        <c:majorGridlines/>
        <c:numFmt formatCode="General" sourceLinked="1"/>
        <c:tickLblPos val="nextTo"/>
        <c:crossAx val="48924928"/>
        <c:crosses val="autoZero"/>
        <c:crossBetween val="between"/>
      </c:valAx>
      <c:spPr>
        <a:noFill/>
        <a:ln w="25342">
          <a:noFill/>
        </a:ln>
      </c:spPr>
    </c:plotArea>
    <c:legend>
      <c:legendPos val="r"/>
      <c:layout>
        <c:manualLayout>
          <c:xMode val="edge"/>
          <c:yMode val="edge"/>
          <c:x val="0.58565896476055257"/>
          <c:y val="0.36890956812216763"/>
          <c:w val="0.38758042539764814"/>
          <c:h val="0.16705344786447224"/>
        </c:manualLayout>
      </c:layout>
    </c:legend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1314984709480091"/>
          <c:y val="2.8132992327365811E-2"/>
          <c:w val="0.85321100917431192"/>
          <c:h val="0.6700767263427116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 на доходы физ.лиц</c:v>
                </c:pt>
              </c:strCache>
            </c:strRef>
          </c:tx>
          <c:dLbls>
            <c:dLbl>
              <c:idx val="0"/>
              <c:layout>
                <c:manualLayout>
                  <c:x val="2.2706161626586851E-2"/>
                  <c:y val="3.2200933827080916E-3"/>
                </c:manualLayout>
              </c:layout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dLbl>
              <c:idx val="1"/>
              <c:layout>
                <c:manualLayout>
                  <c:x val="-7.5413967749444252E-3"/>
                  <c:y val="-5.1231447731437804E-3"/>
                </c:manualLayout>
              </c:layout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dLbl>
              <c:idx val="2"/>
              <c:layout>
                <c:manualLayout>
                  <c:x val="-7.541396774944413E-3"/>
                  <c:y val="-2.0468413315343253E-2"/>
                </c:manualLayout>
              </c:layout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spPr>
              <a:noFill/>
              <a:ln w="25307">
                <a:noFill/>
              </a:ln>
            </c:spPr>
            <c:txPr>
              <a:bodyPr/>
              <a:lstStyle/>
              <a:p>
                <a:pPr>
                  <a:defRPr sz="996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</c:strCache>
            </c:strRef>
          </c:cat>
          <c:val>
            <c:numRef>
              <c:f>Лист1!$B$2:$B$4</c:f>
              <c:numCache>
                <c:formatCode>_-* #,##0.0_р_._-;\-* #,##0.0_р_._-;_-* "-"??_р_._-;_-@_-</c:formatCode>
                <c:ptCount val="3"/>
                <c:pt idx="0">
                  <c:v>5104</c:v>
                </c:pt>
                <c:pt idx="1">
                  <c:v>5104</c:v>
                </c:pt>
                <c:pt idx="2">
                  <c:v>5104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налог на имущество</c:v>
                </c:pt>
              </c:strCache>
            </c:strRef>
          </c:tx>
          <c:dLbls>
            <c:dLbl>
              <c:idx val="0"/>
              <c:layout>
                <c:manualLayout>
                  <c:x val="-3.0597092794593292E-3"/>
                  <c:y val="5.2912311792228089E-3"/>
                </c:manualLayout>
              </c:layout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dLbl>
              <c:idx val="1"/>
              <c:layout>
                <c:manualLayout>
                  <c:x val="-7.6468652427621048E-3"/>
                  <c:y val="-2.3814030918769811E-3"/>
                </c:manualLayout>
              </c:layout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dLbl>
              <c:idx val="2"/>
              <c:layout>
                <c:manualLayout>
                  <c:x val="-1.5306572916917096E-3"/>
                  <c:y val="1.5521410207355903E-2"/>
                </c:manualLayout>
              </c:layout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spPr>
              <a:noFill/>
              <a:ln w="25307">
                <a:noFill/>
              </a:ln>
            </c:spPr>
            <c:txPr>
              <a:bodyPr/>
              <a:lstStyle/>
              <a:p>
                <a:pPr>
                  <a:defRPr sz="996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</c:strCache>
            </c:strRef>
          </c:cat>
          <c:val>
            <c:numRef>
              <c:f>Лист1!$C$2:$C$4</c:f>
              <c:numCache>
                <c:formatCode>_-* #,##0.0_р_._-;\-* #,##0.0_р_._-;_-* "-"??_р_._-;_-@_-</c:formatCode>
                <c:ptCount val="3"/>
                <c:pt idx="0">
                  <c:v>677</c:v>
                </c:pt>
                <c:pt idx="1">
                  <c:v>679</c:v>
                </c:pt>
                <c:pt idx="2">
                  <c:v>680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зем налог</c:v>
                </c:pt>
              </c:strCache>
            </c:strRef>
          </c:tx>
          <c:dLbls>
            <c:dLbl>
              <c:idx val="0"/>
              <c:layout>
                <c:manualLayout>
                  <c:x val="1.651357209206333E-2"/>
                  <c:y val="-1.592005224699039E-2"/>
                </c:manualLayout>
              </c:layout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dLbl>
              <c:idx val="1"/>
              <c:layout>
                <c:manualLayout>
                  <c:x val="-1.6359652291169481E-3"/>
                  <c:y val="-6.2267152667297848E-3"/>
                </c:manualLayout>
              </c:layout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dLbl>
              <c:idx val="2"/>
              <c:layout>
                <c:manualLayout>
                  <c:x val="-4.6940692046521914E-3"/>
                  <c:y val="4.0034637614033003E-3"/>
                </c:manualLayout>
              </c:layout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spPr>
              <a:noFill/>
              <a:ln w="25307">
                <a:noFill/>
              </a:ln>
            </c:spPr>
            <c:showVal val="1"/>
          </c:dLbls>
          <c:cat>
            <c:strRef>
              <c:f>Лист1!$A$2:$A$4</c:f>
              <c:strCache>
                <c:ptCount val="3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</c:strCache>
            </c:strRef>
          </c:cat>
          <c:val>
            <c:numRef>
              <c:f>Лист1!$D$2:$D$4</c:f>
              <c:numCache>
                <c:formatCode>_-* #,##0.0_р_._-;\-* #,##0.0_р_._-;_-* "-"??_р_._-;_-@_-</c:formatCode>
                <c:ptCount val="3"/>
                <c:pt idx="0">
                  <c:v>3550</c:v>
                </c:pt>
                <c:pt idx="1">
                  <c:v>3550</c:v>
                </c:pt>
                <c:pt idx="2">
                  <c:v>3550</c:v>
                </c:pt>
              </c:numCache>
            </c:numRef>
          </c:val>
        </c:ser>
        <c:ser>
          <c:idx val="3"/>
          <c:order val="3"/>
          <c:tx>
            <c:strRef>
              <c:f>Лист1!$F$1</c:f>
              <c:strCache>
                <c:ptCount val="1"/>
                <c:pt idx="0">
                  <c:v>акцизы</c:v>
                </c:pt>
              </c:strCache>
            </c:strRef>
          </c:tx>
          <c:dLbls>
            <c:dLbl>
              <c:idx val="0"/>
              <c:layout>
                <c:manualLayout>
                  <c:x val="-1.6657110595854701E-3"/>
                  <c:y val="1.7157795700855377E-2"/>
                </c:manualLayout>
              </c:layout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dLbl>
              <c:idx val="1"/>
              <c:layout>
                <c:manualLayout>
                  <c:x val="-7.8576416480050284E-3"/>
                  <c:y val="1.3430801968168529E-3"/>
                </c:manualLayout>
              </c:layout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dLbl>
              <c:idx val="2"/>
              <c:layout>
                <c:manualLayout>
                  <c:x val="-6.3285896602374055E-3"/>
                  <c:y val="2.6999885883829896E-2"/>
                </c:manualLayout>
              </c:layout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spPr>
              <a:noFill/>
              <a:ln w="25307">
                <a:noFill/>
              </a:ln>
            </c:spPr>
            <c:showVal val="1"/>
          </c:dLbls>
          <c:cat>
            <c:strRef>
              <c:f>Лист1!$A$2:$A$4</c:f>
              <c:strCache>
                <c:ptCount val="3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</c:strCache>
            </c:strRef>
          </c:cat>
          <c:val>
            <c:numRef>
              <c:f>Лист1!$F$2:$F$4</c:f>
              <c:numCache>
                <c:formatCode>_-* #,##0.0_р_._-;\-* #,##0.0_р_._-;_-* "-"??_р_._-;_-@_-</c:formatCode>
                <c:ptCount val="3"/>
                <c:pt idx="0">
                  <c:v>10685</c:v>
                </c:pt>
                <c:pt idx="1">
                  <c:v>11474</c:v>
                </c:pt>
                <c:pt idx="2">
                  <c:v>11474</c:v>
                </c:pt>
              </c:numCache>
            </c:numRef>
          </c:val>
        </c:ser>
        <c:ser>
          <c:idx val="4"/>
          <c:order val="4"/>
          <c:tx>
            <c:strRef>
              <c:f>Лист1!$E$1</c:f>
              <c:strCache>
                <c:ptCount val="1"/>
                <c:pt idx="0">
                  <c:v>остальные налоги </c:v>
                </c:pt>
              </c:strCache>
            </c:strRef>
          </c:tx>
          <c:spPr>
            <a:solidFill>
              <a:srgbClr val="660066"/>
            </a:solidFill>
            <a:ln w="1265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7983577740855973E-3"/>
                  <c:y val="1.5330232058588585E-2"/>
                </c:manualLayout>
              </c:layout>
              <c:dLblPos val="outEnd"/>
              <c:showVal val="1"/>
            </c:dLbl>
            <c:spPr>
              <a:noFill/>
              <a:ln w="25307">
                <a:noFill/>
              </a:ln>
            </c:spPr>
            <c:txPr>
              <a:bodyPr/>
              <a:lstStyle/>
              <a:p>
                <a:pPr>
                  <a:defRPr sz="996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val>
            <c:numRef>
              <c:f>Лист1!$E$2:$E$4</c:f>
              <c:numCache>
                <c:formatCode>_-* #,##0.0_р_._-;\-* #,##0.0_р_._-;_-* "-"??_р_._-;_-@_-</c:formatCode>
                <c:ptCount val="3"/>
                <c:pt idx="0">
                  <c:v>240</c:v>
                </c:pt>
                <c:pt idx="1">
                  <c:v>177</c:v>
                </c:pt>
                <c:pt idx="2">
                  <c:v>177</c:v>
                </c:pt>
              </c:numCache>
            </c:numRef>
          </c:val>
        </c:ser>
        <c:dLbls>
          <c:showVal val="1"/>
        </c:dLbls>
        <c:gapWidth val="80"/>
        <c:axId val="53355648"/>
        <c:axId val="53357184"/>
      </c:barChart>
      <c:catAx>
        <c:axId val="53355648"/>
        <c:scaling>
          <c:orientation val="minMax"/>
        </c:scaling>
        <c:axPos val="b"/>
        <c:numFmt formatCode="General" sourceLinked="0"/>
        <c:tickLblPos val="nextTo"/>
        <c:crossAx val="53357184"/>
        <c:crosses val="autoZero"/>
        <c:auto val="1"/>
        <c:lblAlgn val="ctr"/>
        <c:lblOffset val="100"/>
      </c:catAx>
      <c:valAx>
        <c:axId val="53357184"/>
        <c:scaling>
          <c:orientation val="minMax"/>
          <c:max val="11000"/>
          <c:min val="0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тыс. руб.</a:t>
                </a:r>
              </a:p>
            </c:rich>
          </c:tx>
          <c:layout>
            <c:manualLayout>
              <c:xMode val="edge"/>
              <c:yMode val="edge"/>
              <c:x val="6.689962572710581E-2"/>
              <c:y val="5.9765004991489554E-2"/>
            </c:manualLayout>
          </c:layout>
          <c:spPr>
            <a:noFill/>
            <a:ln w="25307">
              <a:noFill/>
            </a:ln>
          </c:spPr>
        </c:title>
        <c:numFmt formatCode="_-* #,##0.0_р_._-;\-* #,##0.0_р_._-;_-* &quot;-&quot;??_р_._-;_-@_-" sourceLinked="1"/>
        <c:tickLblPos val="nextTo"/>
        <c:crossAx val="53355648"/>
        <c:crosses val="autoZero"/>
        <c:crossBetween val="between"/>
        <c:majorUnit val="1000"/>
        <c:minorUnit val="200"/>
        <c:dispUnits>
          <c:builtInUnit val="thousands"/>
        </c:dispUnits>
      </c:valAx>
    </c:plotArea>
    <c:legend>
      <c:legendPos val="b"/>
      <c:layout>
        <c:manualLayout>
          <c:xMode val="edge"/>
          <c:yMode val="edge"/>
          <c:x val="5.9632963495567813E-2"/>
          <c:y val="0.8209719159897636"/>
          <c:w val="0.30581033879247088"/>
          <c:h val="0.17902808401023729"/>
        </c:manualLayout>
      </c:layout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27043090638930273"/>
          <c:y val="6.4690026954178206E-2"/>
          <c:w val="0.60624071322437134"/>
          <c:h val="0.6172506738544476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 от сдачи в аренду  имущества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tint val="50000"/>
                    <a:satMod val="300000"/>
                  </a:schemeClr>
                </a:gs>
                <a:gs pos="35000">
                  <a:schemeClr val="accent4">
                    <a:tint val="37000"/>
                    <a:satMod val="300000"/>
                  </a:schemeClr>
                </a:gs>
                <a:gs pos="100000">
                  <a:schemeClr val="accent4">
                    <a:tint val="15000"/>
                    <a:satMod val="350000"/>
                  </a:schemeClr>
                </a:gs>
              </a:gsLst>
              <a:lin ang="16200000" scaled="1"/>
            </a:gradFill>
            <a:ln w="9487" cap="flat" cmpd="sng" algn="ctr">
              <a:solidFill>
                <a:schemeClr val="accent4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dLbls>
            <c:dLbl>
              <c:idx val="0"/>
              <c:layout>
                <c:manualLayout>
                  <c:x val="-2.9494604407733212E-3"/>
                  <c:y val="0.1703203887835188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</a:t>
                    </a:r>
                    <a:r>
                      <a:rPr lang="ru-RU"/>
                      <a:t>540</a:t>
                    </a:r>
                    <a:r>
                      <a:rPr lang="en-US"/>
                      <a:t>,0   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-1.7097417057640771E-4"/>
                  <c:y val="0.1800527488808424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</a:t>
                    </a:r>
                    <a:r>
                      <a:rPr lang="ru-RU"/>
                      <a:t>5</a:t>
                    </a:r>
                    <a:r>
                      <a:rPr lang="en-US"/>
                      <a:t>40,0   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7.0653204010717938E-3"/>
                  <c:y val="0.1946512890268279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</a:t>
                    </a:r>
                    <a:r>
                      <a:rPr lang="ru-RU"/>
                      <a:t>5</a:t>
                    </a:r>
                    <a:r>
                      <a:rPr lang="en-US"/>
                      <a:t>40,0   </a:t>
                    </a:r>
                  </a:p>
                </c:rich>
              </c:tx>
              <c:showVal val="1"/>
            </c:dLbl>
            <c:spPr>
              <a:noFill/>
              <a:ln w="25297">
                <a:noFill/>
              </a:ln>
            </c:spPr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Лист1!$B$2:$B$4</c:f>
              <c:numCache>
                <c:formatCode>_-* #,##0.0_р_._-;\-* #,##0.0_р_._-;_-* "-"??_р_._-;_-@_-</c:formatCode>
                <c:ptCount val="3"/>
                <c:pt idx="0">
                  <c:v>540</c:v>
                </c:pt>
                <c:pt idx="1">
                  <c:v>540</c:v>
                </c:pt>
                <c:pt idx="2">
                  <c:v>540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доходы от платных услуг 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tint val="50000"/>
                    <a:satMod val="300000"/>
                  </a:schemeClr>
                </a:gs>
                <a:gs pos="35000">
                  <a:schemeClr val="accent5">
                    <a:tint val="37000"/>
                    <a:satMod val="300000"/>
                  </a:schemeClr>
                </a:gs>
                <a:gs pos="100000">
                  <a:schemeClr val="accent5">
                    <a:tint val="15000"/>
                    <a:satMod val="350000"/>
                  </a:schemeClr>
                </a:gs>
              </a:gsLst>
              <a:lin ang="16200000" scaled="1"/>
            </a:gradFill>
            <a:ln w="9487" cap="flat" cmpd="sng" algn="ctr">
              <a:solidFill>
                <a:schemeClr val="accent5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dLbls>
            <c:dLbl>
              <c:idx val="0"/>
              <c:layout>
                <c:manualLayout>
                  <c:x val="2.0640339763495215E-3"/>
                  <c:y val="-4.031007751937989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</a:t>
                    </a:r>
                    <a:r>
                      <a:rPr lang="ru-RU"/>
                      <a:t>6</a:t>
                    </a:r>
                    <a:r>
                      <a:rPr lang="en-US"/>
                      <a:t>0,0   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0"/>
                  <c:y val="-3.10077519379844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</a:t>
                    </a:r>
                    <a:r>
                      <a:rPr lang="ru-RU"/>
                      <a:t>6</a:t>
                    </a:r>
                    <a:r>
                      <a:rPr lang="en-US"/>
                      <a:t>0,0   </a:t>
                    </a:r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 </a:t>
                    </a:r>
                    <a:r>
                      <a:rPr lang="ru-RU"/>
                      <a:t>6</a:t>
                    </a:r>
                    <a:r>
                      <a:rPr lang="en-US"/>
                      <a:t>0,0   </a:t>
                    </a:r>
                  </a:p>
                </c:rich>
              </c:tx>
              <c:showVal val="1"/>
            </c:dLbl>
            <c:spPr>
              <a:noFill/>
              <a:ln w="25297">
                <a:noFill/>
              </a:ln>
            </c:spPr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Лист1!$C$2:$C$4</c:f>
              <c:numCache>
                <c:formatCode>_-* #,##0.0_р_._-;\-* #,##0.0_р_._-;_-* "-"??_р_._-;_-@_-</c:formatCode>
                <c:ptCount val="3"/>
                <c:pt idx="0">
                  <c:v>530</c:v>
                </c:pt>
                <c:pt idx="1">
                  <c:v>530</c:v>
                </c:pt>
                <c:pt idx="2">
                  <c:v>530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Доходы от продажи зем участков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tint val="50000"/>
                    <a:satMod val="300000"/>
                  </a:schemeClr>
                </a:gs>
                <a:gs pos="35000">
                  <a:schemeClr val="accent2">
                    <a:tint val="37000"/>
                    <a:satMod val="300000"/>
                  </a:schemeClr>
                </a:gs>
                <a:gs pos="100000">
                  <a:schemeClr val="accent2">
                    <a:tint val="15000"/>
                    <a:satMod val="350000"/>
                  </a:schemeClr>
                </a:gs>
              </a:gsLst>
              <a:lin ang="16200000" scaled="1"/>
            </a:gradFill>
            <a:ln w="9487" cap="flat" cmpd="sng" algn="ctr">
              <a:solidFill>
                <a:schemeClr val="accent2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dLbls>
            <c:dLbl>
              <c:idx val="0"/>
              <c:layout>
                <c:manualLayout>
                  <c:x val="8.2567860460317725E-3"/>
                  <c:y val="0.19691249861373136"/>
                </c:manualLayout>
              </c:layout>
              <c:showVal val="1"/>
            </c:dLbl>
            <c:dLbl>
              <c:idx val="1"/>
              <c:layout>
                <c:manualLayout>
                  <c:x val="8.2567860460318037E-3"/>
                  <c:y val="0.20335267950661087"/>
                </c:manualLayout>
              </c:layout>
              <c:showVal val="1"/>
            </c:dLbl>
            <c:dLbl>
              <c:idx val="2"/>
              <c:layout>
                <c:manualLayout>
                  <c:x val="8.2567860460317326E-3"/>
                  <c:y val="0.20961246041427944"/>
                </c:manualLayout>
              </c:layout>
              <c:showVal val="1"/>
            </c:dLbl>
            <c:spPr>
              <a:noFill/>
              <a:ln w="25297">
                <a:noFill/>
              </a:ln>
            </c:spPr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Лист1!$D$2:$D$4</c:f>
              <c:numCache>
                <c:formatCode>_-* #,##0.0_р_._-;\-* #,##0.0_р_._-;_-* "-"??_р_._-;_-@_-</c:formatCode>
                <c:ptCount val="3"/>
                <c:pt idx="0">
                  <c:v>50</c:v>
                </c:pt>
                <c:pt idx="1">
                  <c:v>50</c:v>
                </c:pt>
                <c:pt idx="2">
                  <c:v>50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прочие доходы от использования имущества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tint val="50000"/>
                    <a:satMod val="300000"/>
                  </a:schemeClr>
                </a:gs>
                <a:gs pos="35000">
                  <a:schemeClr val="accent3">
                    <a:tint val="37000"/>
                    <a:satMod val="300000"/>
                  </a:schemeClr>
                </a:gs>
                <a:gs pos="100000">
                  <a:schemeClr val="accent3">
                    <a:tint val="15000"/>
                    <a:satMod val="350000"/>
                  </a:schemeClr>
                </a:gs>
              </a:gsLst>
              <a:lin ang="16200000" scaled="1"/>
            </a:gradFill>
            <a:ln w="9487" cap="flat" cmpd="sng" algn="ctr">
              <a:solidFill>
                <a:schemeClr val="accent3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dLbls>
            <c:dLbl>
              <c:idx val="0"/>
              <c:layout>
                <c:manualLayout>
                  <c:x val="1.0320982557539479E-2"/>
                  <c:y val="-7.4326272596207934E-3"/>
                </c:manualLayout>
              </c:layout>
              <c:showVal val="1"/>
            </c:dLbl>
            <c:dLbl>
              <c:idx val="1"/>
              <c:layout>
                <c:manualLayout>
                  <c:x val="8.2567860460318037E-3"/>
                  <c:y val="-1.6731852180449275E-2"/>
                </c:manualLayout>
              </c:layout>
              <c:showVal val="1"/>
            </c:dLbl>
            <c:dLbl>
              <c:idx val="2"/>
              <c:layout>
                <c:manualLayout>
                  <c:x val="1.2385179069047644E-2"/>
                  <c:y val="-2.3081833080724617E-2"/>
                </c:manualLayout>
              </c:layout>
              <c:showVal val="1"/>
            </c:dLbl>
            <c:spPr>
              <a:noFill/>
              <a:ln w="25297">
                <a:noFill/>
              </a:ln>
            </c:spPr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Лист1!$E$2:$E$4</c:f>
              <c:numCache>
                <c:formatCode>_-* #,##0.0_р_._-;\-* #,##0.0_р_._-;_-* "-"??_р_._-;_-@_-</c:formatCode>
                <c:ptCount val="3"/>
                <c:pt idx="0">
                  <c:v>1362</c:v>
                </c:pt>
                <c:pt idx="1">
                  <c:v>1362</c:v>
                </c:pt>
                <c:pt idx="2">
                  <c:v>1362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доходы от арендной платы за зем участки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Лист1!$F$2:$F$4</c:f>
              <c:numCache>
                <c:formatCode>_-* #,##0.0_р_._-;\-* #,##0.0_р_._-;_-* "-"??_р_._-;_-@_-</c:formatCode>
                <c:ptCount val="3"/>
                <c:pt idx="0">
                  <c:v>60</c:v>
                </c:pt>
                <c:pt idx="1">
                  <c:v>60</c:v>
                </c:pt>
                <c:pt idx="2">
                  <c:v>60</c:v>
                </c:pt>
              </c:numCache>
            </c:numRef>
          </c:val>
        </c:ser>
        <c:gapWidth val="80"/>
        <c:gapDepth val="160"/>
        <c:shape val="cylinder"/>
        <c:axId val="53293056"/>
        <c:axId val="53294592"/>
        <c:axId val="0"/>
      </c:bar3DChart>
      <c:catAx>
        <c:axId val="53293056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 sz="1195" b="1"/>
            </a:pPr>
            <a:endParaRPr lang="ru-RU"/>
          </a:p>
        </c:txPr>
        <c:crossAx val="53294592"/>
        <c:crosses val="autoZero"/>
        <c:auto val="1"/>
        <c:lblAlgn val="ctr"/>
        <c:lblOffset val="100"/>
      </c:catAx>
      <c:valAx>
        <c:axId val="53294592"/>
        <c:scaling>
          <c:orientation val="minMax"/>
          <c:max val="1000"/>
          <c:min val="0"/>
        </c:scaling>
        <c:axPos val="l"/>
        <c:majorGridlines/>
        <c:title>
          <c:tx>
            <c:rich>
              <a:bodyPr rot="0" vert="horz"/>
              <a:lstStyle/>
              <a:p>
                <a:pPr algn="ctr">
                  <a:defRPr sz="1096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тыс. руб.</a:t>
                </a:r>
              </a:p>
            </c:rich>
          </c:tx>
          <c:layout>
            <c:manualLayout>
              <c:xMode val="edge"/>
              <c:yMode val="edge"/>
              <c:x val="6.6899423895393523E-2"/>
              <c:y val="5.976560349140933E-2"/>
            </c:manualLayout>
          </c:layout>
          <c:spPr>
            <a:noFill/>
            <a:ln w="25297">
              <a:noFill/>
            </a:ln>
          </c:spPr>
        </c:title>
        <c:numFmt formatCode="_-* #,##0.0_р_._-;\-* #,##0.0_р_._-;_-* &quot;-&quot;??_р_._-;_-@_-" sourceLinked="1"/>
        <c:tickLblPos val="nextTo"/>
        <c:txPr>
          <a:bodyPr/>
          <a:lstStyle/>
          <a:p>
            <a:pPr>
              <a:defRPr sz="1046" b="1"/>
            </a:pPr>
            <a:endParaRPr lang="ru-RU"/>
          </a:p>
        </c:txPr>
        <c:crossAx val="53293056"/>
        <c:crosses val="autoZero"/>
        <c:crossBetween val="between"/>
        <c:majorUnit val="200"/>
        <c:minorUnit val="20"/>
      </c:valAx>
      <c:spPr>
        <a:noFill/>
        <a:ln w="25297">
          <a:noFill/>
        </a:ln>
      </c:spPr>
    </c:plotArea>
    <c:legend>
      <c:legendPos val="b"/>
      <c:layout>
        <c:manualLayout>
          <c:xMode val="edge"/>
          <c:yMode val="edge"/>
          <c:x val="5.4977694696278737E-2"/>
          <c:y val="0.78832135136493886"/>
          <c:w val="0.56953991303850915"/>
          <c:h val="0.21167862350539521"/>
        </c:manualLayout>
      </c:layout>
      <c:txPr>
        <a:bodyPr/>
        <a:lstStyle/>
        <a:p>
          <a:pPr>
            <a:defRPr sz="1195" b="1"/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1394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34523809523809534"/>
          <c:y val="1.8612521150592243E-2"/>
          <c:w val="0.59226190476190088"/>
          <c:h val="0.634517766497461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Дотации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tint val="50000"/>
                    <a:satMod val="300000"/>
                  </a:schemeClr>
                </a:gs>
                <a:gs pos="35000">
                  <a:schemeClr val="accent4">
                    <a:tint val="37000"/>
                    <a:satMod val="300000"/>
                  </a:schemeClr>
                </a:gs>
                <a:gs pos="100000">
                  <a:schemeClr val="accent4">
                    <a:tint val="15000"/>
                    <a:satMod val="350000"/>
                  </a:schemeClr>
                </a:gs>
              </a:gsLst>
              <a:lin ang="16200000" scaled="1"/>
            </a:gradFill>
            <a:ln w="9503" cap="flat" cmpd="sng" algn="ctr">
              <a:solidFill>
                <a:schemeClr val="accent4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dLbls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50398,9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49786,9</a:t>
                    </a:r>
                  </a:p>
                  <a:p>
                    <a:endParaRPr lang="en-US"/>
                  </a:p>
                </c:rich>
              </c:tx>
              <c:showVal val="1"/>
            </c:dLbl>
            <c:numFmt formatCode="#,##0.0" sourceLinked="0"/>
            <c:spPr>
              <a:noFill/>
              <a:ln w="25342">
                <a:noFill/>
              </a:ln>
            </c:spPr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Лист1!$B$2:$B$4</c:f>
              <c:numCache>
                <c:formatCode>_-* #,##0.0_р_._-;\-* #,##0.0_р_._-;_-* "-"??_р_._-;_-@_-</c:formatCode>
                <c:ptCount val="3"/>
                <c:pt idx="0">
                  <c:v>52008</c:v>
                </c:pt>
                <c:pt idx="1">
                  <c:v>52284.3</c:v>
                </c:pt>
                <c:pt idx="2">
                  <c:v>52284.3</c:v>
                </c:pt>
              </c:numCache>
            </c:numRef>
          </c:val>
        </c:ser>
        <c:ser>
          <c:idx val="3"/>
          <c:order val="1"/>
          <c:tx>
            <c:strRef>
              <c:f>Лист1!$D$1</c:f>
              <c:strCache>
                <c:ptCount val="1"/>
                <c:pt idx="0">
                  <c:v>Иные межбюджетные трансферты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tint val="50000"/>
                    <a:satMod val="300000"/>
                  </a:schemeClr>
                </a:gs>
                <a:gs pos="35000">
                  <a:schemeClr val="accent3">
                    <a:tint val="37000"/>
                    <a:satMod val="300000"/>
                  </a:schemeClr>
                </a:gs>
                <a:gs pos="100000">
                  <a:schemeClr val="accent3">
                    <a:tint val="15000"/>
                    <a:satMod val="350000"/>
                  </a:schemeClr>
                </a:gs>
              </a:gsLst>
              <a:lin ang="16200000" scaled="1"/>
            </a:gradFill>
            <a:ln w="9503" cap="flat" cmpd="sng" algn="ctr">
              <a:solidFill>
                <a:schemeClr val="accent3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dLbls>
            <c:numFmt formatCode="#,##0.0" sourceLinked="0"/>
            <c:spPr>
              <a:noFill/>
              <a:ln w="25342">
                <a:noFill/>
              </a:ln>
            </c:spPr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Лист1!$D$2:$D$4</c:f>
              <c:numCache>
                <c:formatCode>_-* #,##0.0_р_._-;\-* #,##0.0_р_._-;_-* "-"??_р_._-;_-@_-</c:formatCode>
                <c:ptCount val="3"/>
                <c:pt idx="0">
                  <c:v>3902.6</c:v>
                </c:pt>
                <c:pt idx="1">
                  <c:v>1404.3</c:v>
                </c:pt>
                <c:pt idx="2">
                  <c:v>1372.9</c:v>
                </c:pt>
              </c:numCache>
            </c:numRef>
          </c:val>
        </c:ser>
        <c:ser>
          <c:idx val="2"/>
          <c:order val="2"/>
          <c:tx>
            <c:strRef>
              <c:f>Лист1!$C$1</c:f>
              <c:strCache>
                <c:ptCount val="1"/>
                <c:pt idx="0">
                  <c:v>Субвенции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tint val="50000"/>
                    <a:satMod val="300000"/>
                  </a:schemeClr>
                </a:gs>
                <a:gs pos="35000">
                  <a:schemeClr val="accent2">
                    <a:tint val="37000"/>
                    <a:satMod val="300000"/>
                  </a:schemeClr>
                </a:gs>
                <a:gs pos="100000">
                  <a:schemeClr val="accent2">
                    <a:tint val="15000"/>
                    <a:satMod val="350000"/>
                  </a:schemeClr>
                </a:gs>
              </a:gsLst>
              <a:lin ang="16200000" scaled="1"/>
            </a:gradFill>
            <a:ln w="9503" cap="flat" cmpd="sng" algn="ctr">
              <a:solidFill>
                <a:schemeClr val="accent2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dLbls>
            <c:dLbl>
              <c:idx val="0"/>
              <c:layout>
                <c:manualLayout>
                  <c:x val="1.3746094238220345E-2"/>
                  <c:y val="-8.3681824035954963E-2"/>
                </c:manualLayout>
              </c:layout>
              <c:showVal val="1"/>
            </c:dLbl>
            <c:dLbl>
              <c:idx val="1"/>
              <c:layout>
                <c:manualLayout>
                  <c:x val="1.3818585176853007E-2"/>
                  <c:y val="-8.5373871413281496E-2"/>
                </c:manualLayout>
              </c:layout>
              <c:showVal val="1"/>
            </c:dLbl>
            <c:dLbl>
              <c:idx val="2"/>
              <c:layout>
                <c:manualLayout>
                  <c:x val="1.470066241719792E-2"/>
                  <c:y val="-7.3604149735090288E-2"/>
                </c:manualLayout>
              </c:layout>
              <c:showVal val="1"/>
            </c:dLbl>
            <c:spPr>
              <a:noFill/>
              <a:ln w="25342">
                <a:noFill/>
              </a:ln>
            </c:spPr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Лист1!$C$2:$C$4</c:f>
              <c:numCache>
                <c:formatCode>_-* #,##0.0_р_._-;\-* #,##0.0_р_._-;_-* "-"??_р_._-;_-@_-</c:formatCode>
                <c:ptCount val="3"/>
                <c:pt idx="0">
                  <c:v>595.9</c:v>
                </c:pt>
                <c:pt idx="1">
                  <c:v>558.6</c:v>
                </c:pt>
                <c:pt idx="2">
                  <c:v>573.29999999999995</c:v>
                </c:pt>
              </c:numCache>
            </c:numRef>
          </c:val>
        </c:ser>
        <c:gapWidth val="80"/>
        <c:gapDepth val="160"/>
        <c:shape val="cylinder"/>
        <c:axId val="115036160"/>
        <c:axId val="115037696"/>
        <c:axId val="0"/>
      </c:bar3DChart>
      <c:catAx>
        <c:axId val="115036160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 sz="1197" b="1"/>
            </a:pPr>
            <a:endParaRPr lang="ru-RU"/>
          </a:p>
        </c:txPr>
        <c:crossAx val="115037696"/>
        <c:crosses val="autoZero"/>
        <c:auto val="1"/>
        <c:lblAlgn val="ctr"/>
        <c:lblOffset val="100"/>
      </c:catAx>
      <c:valAx>
        <c:axId val="115037696"/>
        <c:scaling>
          <c:orientation val="minMax"/>
          <c:max val="43000"/>
          <c:min val="0"/>
        </c:scaling>
        <c:axPos val="l"/>
        <c:majorGridlines/>
        <c:title>
          <c:tx>
            <c:rich>
              <a:bodyPr rot="0" vert="horz"/>
              <a:lstStyle/>
              <a:p>
                <a:pPr algn="ctr">
                  <a:defRPr sz="10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тыс. руб.</a:t>
                </a:r>
              </a:p>
            </c:rich>
          </c:tx>
          <c:layout>
            <c:manualLayout>
              <c:xMode val="edge"/>
              <c:yMode val="edge"/>
              <c:x val="5.6578492072052643E-2"/>
              <c:y val="2.7081846681182675E-3"/>
            </c:manualLayout>
          </c:layout>
          <c:spPr>
            <a:noFill/>
            <a:ln w="25342">
              <a:noFill/>
            </a:ln>
          </c:spPr>
        </c:title>
        <c:numFmt formatCode="_-* #,##0.0_р_._-;\-* #,##0.0_р_._-;_-* &quot;-&quot;??_р_._-;_-@_-" sourceLinked="1"/>
        <c:tickLblPos val="nextTo"/>
        <c:crossAx val="115036160"/>
        <c:crosses val="autoZero"/>
        <c:crossBetween val="between"/>
        <c:majorUnit val="10000"/>
        <c:minorUnit val="400"/>
      </c:valAx>
      <c:spPr>
        <a:noFill/>
        <a:ln w="25342">
          <a:noFill/>
        </a:ln>
      </c:spPr>
    </c:plotArea>
    <c:legend>
      <c:legendPos val="b"/>
      <c:layout>
        <c:manualLayout>
          <c:xMode val="edge"/>
          <c:yMode val="edge"/>
          <c:x val="7.5892913385827113E-2"/>
          <c:y val="0.8087986173372631"/>
          <c:w val="0.83779769172689234"/>
          <c:h val="0.10321501869369765"/>
        </c:manualLayout>
      </c:layout>
      <c:txPr>
        <a:bodyPr/>
        <a:lstStyle/>
        <a:p>
          <a:pPr>
            <a:defRPr sz="1197" b="1"/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1397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0.81925</cdr:x>
      <cdr:y>0.27654</cdr:y>
    </cdr:from>
    <cdr:to>
      <cdr:x>1</cdr:x>
      <cdr:y>0.47853</cdr:y>
    </cdr:to>
    <cdr:sp macro="" textlink="">
      <cdr:nvSpPr>
        <cdr:cNvPr id="1065" name="Двойная стрелка влево/вверх 2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 rot="-2657247">
          <a:off x="5290675" y="948259"/>
          <a:ext cx="1167275" cy="692624"/>
        </a:xfrm>
        <a:custGeom xmlns:a="http://schemas.openxmlformats.org/drawingml/2006/main">
          <a:avLst/>
          <a:gdLst>
            <a:gd name="T0" fmla="*/ 705564 w 818408"/>
            <a:gd name="T1" fmla="*/ 0 h 451377"/>
            <a:gd name="T2" fmla="*/ 592720 w 818408"/>
            <a:gd name="T3" fmla="*/ 112844 h 451377"/>
            <a:gd name="T4" fmla="*/ 112844 w 818408"/>
            <a:gd name="T5" fmla="*/ 225689 h 451377"/>
            <a:gd name="T6" fmla="*/ 0 w 818408"/>
            <a:gd name="T7" fmla="*/ 338533 h 451377"/>
            <a:gd name="T8" fmla="*/ 112844 w 818408"/>
            <a:gd name="T9" fmla="*/ 451377 h 451377"/>
            <a:gd name="T10" fmla="*/ 437415 w 818408"/>
            <a:gd name="T11" fmla="*/ 394955 h 451377"/>
            <a:gd name="T12" fmla="*/ 761986 w 818408"/>
            <a:gd name="T13" fmla="*/ 253899 h 451377"/>
            <a:gd name="T14" fmla="*/ 818408 w 818408"/>
            <a:gd name="T15" fmla="*/ 112844 h 451377"/>
            <a:gd name="T16" fmla="*/ 17694720 60000 65536"/>
            <a:gd name="T17" fmla="*/ 11796480 60000 65536"/>
            <a:gd name="T18" fmla="*/ 17694720 60000 65536"/>
            <a:gd name="T19" fmla="*/ 11796480 60000 65536"/>
            <a:gd name="T20" fmla="*/ 5898240 60000 65536"/>
            <a:gd name="T21" fmla="*/ 5898240 60000 65536"/>
            <a:gd name="T22" fmla="*/ 0 60000 65536"/>
            <a:gd name="T23" fmla="*/ 0 60000 65536"/>
            <a:gd name="T24" fmla="*/ 56422 w 818408"/>
            <a:gd name="T25" fmla="*/ 282111 h 451377"/>
            <a:gd name="T26" fmla="*/ 705564 w 818408"/>
            <a:gd name="T27" fmla="*/ 394955 h 451377"/>
          </a:gdLst>
          <a:ahLst/>
          <a:cxnLst>
            <a:cxn ang="T16">
              <a:pos x="T0" y="T1"/>
            </a:cxn>
            <a:cxn ang="T17">
              <a:pos x="T2" y="T3"/>
            </a:cxn>
            <a:cxn ang="T18">
              <a:pos x="T4" y="T5"/>
            </a:cxn>
            <a:cxn ang="T19">
              <a:pos x="T6" y="T7"/>
            </a:cxn>
            <a:cxn ang="T20">
              <a:pos x="T8" y="T9"/>
            </a:cxn>
            <a:cxn ang="T21">
              <a:pos x="T10" y="T11"/>
            </a:cxn>
            <a:cxn ang="T22">
              <a:pos x="T12" y="T13"/>
            </a:cxn>
            <a:cxn ang="T23">
              <a:pos x="T14" y="T15"/>
            </a:cxn>
          </a:cxnLst>
          <a:rect l="T24" t="T25" r="T26" b="T27"/>
          <a:pathLst>
            <a:path w="818408" h="451377">
              <a:moveTo>
                <a:pt x="0" y="338533"/>
              </a:moveTo>
              <a:lnTo>
                <a:pt x="112844" y="225689"/>
              </a:lnTo>
              <a:lnTo>
                <a:pt x="112844" y="282111"/>
              </a:lnTo>
              <a:lnTo>
                <a:pt x="649142" y="282111"/>
              </a:lnTo>
              <a:lnTo>
                <a:pt x="649142" y="112844"/>
              </a:lnTo>
              <a:lnTo>
                <a:pt x="592720" y="112844"/>
              </a:lnTo>
              <a:lnTo>
                <a:pt x="705564" y="0"/>
              </a:lnTo>
              <a:lnTo>
                <a:pt x="818408" y="112844"/>
              </a:lnTo>
              <a:lnTo>
                <a:pt x="761986" y="112844"/>
              </a:lnTo>
              <a:lnTo>
                <a:pt x="761986" y="394955"/>
              </a:lnTo>
              <a:lnTo>
                <a:pt x="112844" y="394955"/>
              </a:lnTo>
              <a:lnTo>
                <a:pt x="112844" y="451377"/>
              </a:lnTo>
              <a:close/>
            </a:path>
          </a:pathLst>
        </a:custGeom>
        <a:solidFill xmlns:a="http://schemas.openxmlformats.org/drawingml/2006/main">
          <a:srgbClr val="FF7C80"/>
        </a:solidFill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>
          <a:outerShdw dist="23000" dir="5400000" rotWithShape="0">
            <a:srgbClr val="000000">
              <a:alpha val="34999"/>
            </a:srgbClr>
          </a:outerShdw>
        </a:effec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1100" b="1" i="0" strike="noStrike">
              <a:solidFill>
                <a:srgbClr val="000000"/>
              </a:solidFill>
              <a:latin typeface="Times New Roman"/>
              <a:cs typeface="Times New Roman"/>
            </a:rPr>
            <a:t>+4,7</a:t>
          </a:r>
        </a:p>
        <a:p xmlns:a="http://schemas.openxmlformats.org/drawingml/2006/main">
          <a:pPr algn="ctr" rtl="1">
            <a:defRPr sz="1000"/>
          </a:pPr>
          <a:r>
            <a:rPr lang="ru-RU" sz="1100" b="1" i="0" strike="noStrike">
              <a:solidFill>
                <a:srgbClr val="000000"/>
              </a:solidFill>
              <a:latin typeface="Times New Roman"/>
              <a:cs typeface="Times New Roman"/>
            </a:rPr>
            <a:t>%</a:t>
          </a:r>
        </a:p>
      </cdr:txBody>
    </cdr:sp>
  </cdr:relSizeAnchor>
  <cdr:relSizeAnchor xmlns:cdr="http://schemas.openxmlformats.org/drawingml/2006/chartDrawing">
    <cdr:from>
      <cdr:x>0.06348</cdr:x>
      <cdr:y>0.0961</cdr:y>
    </cdr:from>
    <cdr:to>
      <cdr:x>0.09048</cdr:x>
      <cdr:y>0.13715</cdr:y>
    </cdr:to>
    <cdr:sp macro="" textlink="">
      <cdr:nvSpPr>
        <cdr:cNvPr id="13" name="Двойная стрелка влево/вверх 12"/>
        <cdr:cNvSpPr/>
      </cdr:nvSpPr>
      <cdr:spPr>
        <a:xfrm xmlns:a="http://schemas.openxmlformats.org/drawingml/2006/main">
          <a:off x="378241" y="364828"/>
          <a:ext cx="161503" cy="160504"/>
        </a:xfrm>
        <a:prstGeom xmlns:a="http://schemas.openxmlformats.org/drawingml/2006/main" prst="leftUpArrow">
          <a:avLst/>
        </a:prstGeom>
      </cdr:spPr>
      <cdr:style>
        <a:lnRef xmlns:a="http://schemas.openxmlformats.org/drawingml/2006/main" idx="0">
          <a:schemeClr val="accent2"/>
        </a:lnRef>
        <a:fillRef xmlns:a="http://schemas.openxmlformats.org/drawingml/2006/main" idx="3">
          <a:schemeClr val="accent2"/>
        </a:fillRef>
        <a:effectRef xmlns:a="http://schemas.openxmlformats.org/drawingml/2006/main" idx="3">
          <a:schemeClr val="accent2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anchor="ctr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0.1021</cdr:x>
      <cdr:y>0.08843</cdr:y>
    </cdr:from>
    <cdr:to>
      <cdr:x>0.57696</cdr:x>
      <cdr:y>0.1461</cdr:y>
    </cdr:to>
    <cdr:sp macro="" textlink="">
      <cdr:nvSpPr>
        <cdr:cNvPr id="14" name="TextBox 13"/>
        <cdr:cNvSpPr txBox="1"/>
      </cdr:nvSpPr>
      <cdr:spPr>
        <a:xfrm xmlns:a="http://schemas.openxmlformats.org/drawingml/2006/main">
          <a:off x="609714" y="336261"/>
          <a:ext cx="2943111" cy="22571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 anchor="ctr"/>
        <a:lstStyle xmlns:a="http://schemas.openxmlformats.org/drawingml/2006/main"/>
        <a:p xmlns:a="http://schemas.openxmlformats.org/drawingml/2006/main">
          <a:r>
            <a:rPr lang="ru-RU" sz="1200" b="1" dirty="0" smtClean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темп роста, снижения</a:t>
          </a:r>
        </a:p>
        <a:p xmlns:a="http://schemas.openxmlformats.org/drawingml/2006/main">
          <a:endParaRPr lang="ru-RU" sz="1200" b="1" dirty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0.83665</cdr:x>
      <cdr:y>0.50226</cdr:y>
    </cdr:from>
    <cdr:to>
      <cdr:x>0.98137</cdr:x>
      <cdr:y>0.80372</cdr:y>
    </cdr:to>
    <cdr:sp macro="" textlink="">
      <cdr:nvSpPr>
        <cdr:cNvPr id="1066" name="Двойная стрелка влево/вверх 3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 rot="-3028555">
          <a:off x="5353515" y="1771812"/>
          <a:ext cx="1033678" cy="934578"/>
        </a:xfrm>
        <a:custGeom xmlns:a="http://schemas.openxmlformats.org/drawingml/2006/main">
          <a:avLst/>
          <a:gdLst>
            <a:gd name="T0" fmla="*/ 826433 w 947545"/>
            <a:gd name="T1" fmla="*/ 0 h 484449"/>
            <a:gd name="T2" fmla="*/ 705321 w 947545"/>
            <a:gd name="T3" fmla="*/ 121112 h 484449"/>
            <a:gd name="T4" fmla="*/ 121112 w 947545"/>
            <a:gd name="T5" fmla="*/ 242225 h 484449"/>
            <a:gd name="T6" fmla="*/ 0 w 947545"/>
            <a:gd name="T7" fmla="*/ 363337 h 484449"/>
            <a:gd name="T8" fmla="*/ 121112 w 947545"/>
            <a:gd name="T9" fmla="*/ 484449 h 484449"/>
            <a:gd name="T10" fmla="*/ 504050 w 947545"/>
            <a:gd name="T11" fmla="*/ 423893 h 484449"/>
            <a:gd name="T12" fmla="*/ 886989 w 947545"/>
            <a:gd name="T13" fmla="*/ 272502 h 484449"/>
            <a:gd name="T14" fmla="*/ 947545 w 947545"/>
            <a:gd name="T15" fmla="*/ 121112 h 484449"/>
            <a:gd name="T16" fmla="*/ 17694720 60000 65536"/>
            <a:gd name="T17" fmla="*/ 11796480 60000 65536"/>
            <a:gd name="T18" fmla="*/ 17694720 60000 65536"/>
            <a:gd name="T19" fmla="*/ 11796480 60000 65536"/>
            <a:gd name="T20" fmla="*/ 5898240 60000 65536"/>
            <a:gd name="T21" fmla="*/ 5898240 60000 65536"/>
            <a:gd name="T22" fmla="*/ 0 60000 65536"/>
            <a:gd name="T23" fmla="*/ 0 60000 65536"/>
            <a:gd name="T24" fmla="*/ 60556 w 947545"/>
            <a:gd name="T25" fmla="*/ 302781 h 484449"/>
            <a:gd name="T26" fmla="*/ 826433 w 947545"/>
            <a:gd name="T27" fmla="*/ 423893 h 484449"/>
          </a:gdLst>
          <a:ahLst/>
          <a:cxnLst>
            <a:cxn ang="T16">
              <a:pos x="T0" y="T1"/>
            </a:cxn>
            <a:cxn ang="T17">
              <a:pos x="T2" y="T3"/>
            </a:cxn>
            <a:cxn ang="T18">
              <a:pos x="T4" y="T5"/>
            </a:cxn>
            <a:cxn ang="T19">
              <a:pos x="T6" y="T7"/>
            </a:cxn>
            <a:cxn ang="T20">
              <a:pos x="T8" y="T9"/>
            </a:cxn>
            <a:cxn ang="T21">
              <a:pos x="T10" y="T11"/>
            </a:cxn>
            <a:cxn ang="T22">
              <a:pos x="T12" y="T13"/>
            </a:cxn>
            <a:cxn ang="T23">
              <a:pos x="T14" y="T15"/>
            </a:cxn>
          </a:cxnLst>
          <a:rect l="T24" t="T25" r="T26" b="T27"/>
          <a:pathLst>
            <a:path w="947545" h="484449">
              <a:moveTo>
                <a:pt x="0" y="363337"/>
              </a:moveTo>
              <a:lnTo>
                <a:pt x="121112" y="242225"/>
              </a:lnTo>
              <a:lnTo>
                <a:pt x="121112" y="302781"/>
              </a:lnTo>
              <a:lnTo>
                <a:pt x="765877" y="302781"/>
              </a:lnTo>
              <a:lnTo>
                <a:pt x="765877" y="121112"/>
              </a:lnTo>
              <a:lnTo>
                <a:pt x="705321" y="121112"/>
              </a:lnTo>
              <a:lnTo>
                <a:pt x="826433" y="0"/>
              </a:lnTo>
              <a:lnTo>
                <a:pt x="947545" y="121112"/>
              </a:lnTo>
              <a:lnTo>
                <a:pt x="886989" y="121112"/>
              </a:lnTo>
              <a:lnTo>
                <a:pt x="886989" y="423893"/>
              </a:lnTo>
              <a:lnTo>
                <a:pt x="121112" y="423893"/>
              </a:lnTo>
              <a:lnTo>
                <a:pt x="121112" y="484449"/>
              </a:lnTo>
              <a:close/>
            </a:path>
          </a:pathLst>
        </a:custGeom>
        <a:solidFill xmlns:a="http://schemas.openxmlformats.org/drawingml/2006/main">
          <a:srgbClr val="FF7C80"/>
        </a:solidFill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>
          <a:outerShdw dist="23000" dir="5400000" rotWithShape="0">
            <a:srgbClr val="000000">
              <a:alpha val="34999"/>
            </a:srgbClr>
          </a:outerShdw>
        </a:effec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1100" b="1" i="0" strike="noStrike">
              <a:solidFill>
                <a:srgbClr val="000000"/>
              </a:solidFill>
              <a:latin typeface="Times New Roman"/>
              <a:cs typeface="Times New Roman"/>
            </a:rPr>
            <a:t>-12,8%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1A0DD-FAE6-4CDE-BB07-D145E3562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3568</Words>
  <Characters>20340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02-2217</dc:creator>
  <cp:lastModifiedBy>User</cp:lastModifiedBy>
  <cp:revision>6</cp:revision>
  <dcterms:created xsi:type="dcterms:W3CDTF">2020-11-09T14:03:00Z</dcterms:created>
  <dcterms:modified xsi:type="dcterms:W3CDTF">2020-11-14T12:16:00Z</dcterms:modified>
</cp:coreProperties>
</file>